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Ind w:w="10" w:type="dxa"/>
        <w:tblCellMar>
          <w:left w:w="10" w:type="dxa"/>
          <w:right w:w="10" w:type="dxa"/>
        </w:tblCellMar>
        <w:tblLook w:val="0000" w:firstRow="0" w:lastRow="0" w:firstColumn="0" w:lastColumn="0" w:noHBand="0" w:noVBand="0"/>
      </w:tblPr>
      <w:tblGrid>
        <w:gridCol w:w="2497"/>
        <w:gridCol w:w="4143"/>
        <w:gridCol w:w="4116"/>
      </w:tblGrid>
      <w:tr w:rsidR="00110774">
        <w:tc>
          <w:tcPr>
            <w:tcW w:w="1050" w:type="dxa"/>
          </w:tcPr>
          <w:p w:rsidR="00110774" w:rsidRDefault="00153DCE">
            <w:r>
              <w:rPr>
                <w:noProof/>
              </w:rPr>
              <w:drawing>
                <wp:inline distT="0" distB="0" distL="0" distR="0">
                  <wp:extent cx="1143000" cy="8382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43000" cy="838200"/>
                          </a:xfrm>
                          <a:prstGeom prst="rect">
                            <a:avLst/>
                          </a:prstGeom>
                          <a:noFill/>
                          <a:ln>
                            <a:noFill/>
                          </a:ln>
                        </pic:spPr>
                      </pic:pic>
                    </a:graphicData>
                  </a:graphic>
                </wp:inline>
              </w:drawing>
            </w:r>
          </w:p>
        </w:tc>
        <w:tc>
          <w:tcPr>
            <w:tcW w:w="1800" w:type="dxa"/>
          </w:tcPr>
          <w:p w:rsidR="00110774" w:rsidRDefault="00153DCE">
            <w:r>
              <w:rPr>
                <w:noProof/>
              </w:rPr>
              <w:drawing>
                <wp:inline distT="0" distB="0" distL="0" distR="0">
                  <wp:extent cx="1905000" cy="7048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05000" cy="704850"/>
                          </a:xfrm>
                          <a:prstGeom prst="rect">
                            <a:avLst/>
                          </a:prstGeom>
                          <a:noFill/>
                          <a:ln>
                            <a:noFill/>
                          </a:ln>
                        </pic:spPr>
                      </pic:pic>
                    </a:graphicData>
                  </a:graphic>
                </wp:inline>
              </w:drawing>
            </w:r>
          </w:p>
        </w:tc>
        <w:tc>
          <w:tcPr>
            <w:tcW w:w="3000" w:type="dxa"/>
          </w:tcPr>
          <w:p w:rsidR="00110774" w:rsidRDefault="00BB63DA">
            <w:pPr>
              <w:spacing w:after="150"/>
              <w:jc w:val="center"/>
            </w:pPr>
            <w:r>
              <w:rPr>
                <w:b/>
                <w:color w:val="604A7B"/>
                <w:sz w:val="36"/>
                <w:szCs w:val="36"/>
              </w:rPr>
              <w:t>Fiche d'entreprise ou d'établissement</w:t>
            </w:r>
          </w:p>
          <w:p w:rsidR="00110774" w:rsidRDefault="00BB63DA">
            <w:pPr>
              <w:jc w:val="center"/>
            </w:pPr>
            <w:r>
              <w:rPr>
                <w:b/>
                <w:color w:val="333333"/>
              </w:rPr>
              <w:t>Établie conformément à l'article R-4624-46 à 50 du code du travail</w:t>
            </w:r>
          </w:p>
        </w:tc>
      </w:tr>
    </w:tbl>
    <w:p w:rsidR="00110774" w:rsidRDefault="00110774"/>
    <w:tbl>
      <w:tblPr>
        <w:tblW w:w="5000" w:type="pct"/>
        <w:tblInd w:w="10" w:type="dxa"/>
        <w:tblCellMar>
          <w:left w:w="10" w:type="dxa"/>
          <w:right w:w="10" w:type="dxa"/>
        </w:tblCellMar>
        <w:tblLook w:val="0000" w:firstRow="0" w:lastRow="0" w:firstColumn="0" w:lastColumn="0" w:noHBand="0" w:noVBand="0"/>
      </w:tblPr>
      <w:tblGrid>
        <w:gridCol w:w="5220"/>
        <w:gridCol w:w="5536"/>
      </w:tblGrid>
      <w:tr w:rsidR="00110774">
        <w:tc>
          <w:tcPr>
            <w:tcW w:w="0" w:type="dxa"/>
            <w:tcBorders>
              <w:right w:val="single" w:sz="10" w:space="0" w:color="CCCCCC"/>
            </w:tcBorders>
          </w:tcPr>
          <w:tbl>
            <w:tblPr>
              <w:tblW w:w="5000" w:type="pct"/>
              <w:tblBorders>
                <w:top w:val="single" w:sz="0" w:space="0" w:color="604A7B"/>
                <w:left w:val="single" w:sz="0" w:space="0" w:color="604A7B"/>
                <w:bottom w:val="single" w:sz="0" w:space="0" w:color="604A7B"/>
                <w:right w:val="single" w:sz="0" w:space="0" w:color="604A7B"/>
                <w:insideH w:val="single" w:sz="0" w:space="0" w:color="604A7B"/>
                <w:insideV w:val="single" w:sz="0" w:space="0" w:color="604A7B"/>
              </w:tblBorders>
              <w:tblCellMar>
                <w:left w:w="0" w:type="dxa"/>
                <w:right w:w="0" w:type="dxa"/>
              </w:tblCellMar>
              <w:tblLook w:val="0000" w:firstRow="0" w:lastRow="0" w:firstColumn="0" w:lastColumn="0" w:noHBand="0" w:noVBand="0"/>
            </w:tblPr>
            <w:tblGrid>
              <w:gridCol w:w="5186"/>
            </w:tblGrid>
            <w:tr w:rsidR="00110774">
              <w:tc>
                <w:tcPr>
                  <w:tcW w:w="0" w:type="dxa"/>
                  <w:tcBorders>
                    <w:top w:val="single" w:sz="0" w:space="0" w:color="604A7B"/>
                    <w:left w:val="single" w:sz="0" w:space="0" w:color="604A7B"/>
                    <w:bottom w:val="single" w:sz="0" w:space="0" w:color="604A7B"/>
                    <w:right w:val="single" w:sz="0" w:space="0" w:color="604A7B"/>
                  </w:tcBorders>
                  <w:shd w:val="clear" w:color="auto" w:fill="604A7B"/>
                </w:tcPr>
                <w:p w:rsidR="00110774" w:rsidRDefault="00BB63DA">
                  <w:pPr>
                    <w:spacing w:before="113" w:after="57"/>
                  </w:pPr>
                  <w:r>
                    <w:rPr>
                      <w:b/>
                      <w:color w:val="FFFFFF"/>
                      <w:sz w:val="24"/>
                      <w:szCs w:val="24"/>
                    </w:rPr>
                    <w:t xml:space="preserve"> 1. AST Grand Lyon </w:t>
                  </w:r>
                </w:p>
              </w:tc>
            </w:tr>
          </w:tbl>
          <w:p w:rsidR="00110774" w:rsidRDefault="00110774">
            <w:pPr>
              <w:spacing w:after="0"/>
            </w:pPr>
          </w:p>
          <w:p w:rsidR="00BB63DA" w:rsidRDefault="00BB63DA" w:rsidP="00BB63DA">
            <w:pPr>
              <w:pStyle w:val="ParagraphCondensed"/>
            </w:pPr>
            <w:r>
              <w:rPr>
                <w:b/>
              </w:rPr>
              <w:t xml:space="preserve">Equipe Santé Travail de votre centre médical :                                                                       </w:t>
            </w:r>
          </w:p>
          <w:p w:rsidR="00BB63DA" w:rsidRPr="00807F16" w:rsidRDefault="00BB63DA" w:rsidP="00BB63DA">
            <w:pPr>
              <w:pStyle w:val="ParagraphCondensed"/>
            </w:pPr>
            <w:r>
              <w:t xml:space="preserve">Médecin de santé au travail : </w:t>
            </w:r>
            <w:r w:rsidRPr="00807F16">
              <w:rPr>
                <w:b/>
                <w:highlight w:val="black"/>
              </w:rPr>
              <w:t>GRALL Benoit</w:t>
            </w:r>
          </w:p>
          <w:p w:rsidR="00BB63DA" w:rsidRDefault="00BB63DA" w:rsidP="00BB63DA">
            <w:pPr>
              <w:pStyle w:val="ParagraphCondensed"/>
            </w:pPr>
            <w:r>
              <w:t xml:space="preserve">Infirmière/Infirmier : </w:t>
            </w:r>
            <w:r>
              <w:rPr>
                <w:b/>
              </w:rPr>
              <w:t>/</w:t>
            </w:r>
          </w:p>
          <w:p w:rsidR="00BB63DA" w:rsidRPr="00807F16" w:rsidRDefault="00BB63DA" w:rsidP="00BB63DA">
            <w:pPr>
              <w:pStyle w:val="ParagraphCondensed"/>
            </w:pPr>
            <w:r>
              <w:t xml:space="preserve">Secrétaire médicale : </w:t>
            </w:r>
            <w:r w:rsidRPr="00807F16">
              <w:rPr>
                <w:b/>
                <w:highlight w:val="black"/>
              </w:rPr>
              <w:t>SAURET ALEXANDRA</w:t>
            </w:r>
          </w:p>
          <w:p w:rsidR="00BB63DA" w:rsidRPr="00807F16" w:rsidRDefault="00BB63DA" w:rsidP="00BB63DA">
            <w:pPr>
              <w:pStyle w:val="ParagraphCondensed"/>
            </w:pPr>
            <w:r>
              <w:t xml:space="preserve">Assistante(s)/Assistant(s) en prévention : </w:t>
            </w:r>
            <w:r w:rsidRPr="00807F16">
              <w:rPr>
                <w:b/>
                <w:highlight w:val="black"/>
              </w:rPr>
              <w:t>APST Orient</w:t>
            </w:r>
          </w:p>
          <w:p w:rsidR="00BB63DA" w:rsidRDefault="00BB63DA" w:rsidP="00BB63DA">
            <w:pPr>
              <w:pStyle w:val="ParagraphCondensed"/>
            </w:pPr>
            <w:r>
              <w:t xml:space="preserve">Conseillère(s)/Conseiller(s) en prévention : </w:t>
            </w:r>
            <w:r w:rsidRPr="00807F16">
              <w:rPr>
                <w:b/>
                <w:highlight w:val="black"/>
              </w:rPr>
              <w:t>CPST Orient</w:t>
            </w:r>
          </w:p>
          <w:p w:rsidR="00BB63DA" w:rsidRPr="00807F16" w:rsidRDefault="00BB63DA" w:rsidP="00BB63DA">
            <w:pPr>
              <w:pStyle w:val="ParagraphCondensed"/>
            </w:pPr>
            <w:r>
              <w:t xml:space="preserve">Nom du centre de rattachement : </w:t>
            </w:r>
            <w:r w:rsidRPr="00807F16">
              <w:rPr>
                <w:b/>
                <w:highlight w:val="black"/>
              </w:rPr>
              <w:t>CHASSIEU</w:t>
            </w:r>
          </w:p>
          <w:p w:rsidR="00BB63DA" w:rsidRDefault="00BB63DA" w:rsidP="00BB63DA">
            <w:pPr>
              <w:pStyle w:val="ParagraphCondensed"/>
            </w:pPr>
            <w:r>
              <w:t xml:space="preserve">Adresse du centre : </w:t>
            </w:r>
            <w:r w:rsidRPr="00807F16">
              <w:rPr>
                <w:highlight w:val="black"/>
              </w:rPr>
              <w:t>20 RUE DES FRERES</w:t>
            </w:r>
            <w:r>
              <w:t xml:space="preserve"> </w:t>
            </w:r>
            <w:r w:rsidRPr="00807F16">
              <w:rPr>
                <w:highlight w:val="black"/>
              </w:rPr>
              <w:t>MONTGOLFIER 69680 CHASSIEU</w:t>
            </w:r>
          </w:p>
          <w:p w:rsidR="00BB63DA" w:rsidRPr="00807F16" w:rsidRDefault="00BB63DA" w:rsidP="00BB63DA">
            <w:pPr>
              <w:pStyle w:val="ParagraphCondensed"/>
            </w:pPr>
            <w:r>
              <w:t xml:space="preserve">Téléphone du centre </w:t>
            </w:r>
            <w:r w:rsidRPr="00807F16">
              <w:rPr>
                <w:highlight w:val="black"/>
              </w:rPr>
              <w:t>: 04 72 47 01 22</w:t>
            </w:r>
          </w:p>
          <w:p w:rsidR="00110774" w:rsidRDefault="00BB63DA" w:rsidP="00BB63DA">
            <w:pPr>
              <w:pStyle w:val="ParagraphCondensed"/>
            </w:pPr>
            <w:r>
              <w:t xml:space="preserve">Mail du centre : </w:t>
            </w:r>
            <w:hyperlink r:id="rId9" w:history="1">
              <w:r w:rsidRPr="007B2AD7">
                <w:rPr>
                  <w:rStyle w:val="Lienhypertexte"/>
                  <w:color w:val="auto"/>
                  <w:highlight w:val="black"/>
                </w:rPr>
                <w:t>a.sauret@astrgandlyon.fr</w:t>
              </w:r>
            </w:hyperlink>
            <w:r w:rsidRPr="007B2AD7">
              <w:t xml:space="preserve">  </w:t>
            </w:r>
          </w:p>
        </w:tc>
        <w:tc>
          <w:tcPr>
            <w:tcW w:w="2500" w:type="dxa"/>
            <w:tcBorders>
              <w:left w:val="single" w:sz="27" w:space="0" w:color="FFFFFF"/>
            </w:tcBorders>
          </w:tcPr>
          <w:tbl>
            <w:tblPr>
              <w:tblW w:w="5000" w:type="pct"/>
              <w:tblBorders>
                <w:top w:val="single" w:sz="0" w:space="0" w:color="604A7B"/>
                <w:left w:val="single" w:sz="0" w:space="0" w:color="604A7B"/>
                <w:bottom w:val="single" w:sz="0" w:space="0" w:color="604A7B"/>
                <w:right w:val="single" w:sz="0" w:space="0" w:color="604A7B"/>
                <w:insideH w:val="single" w:sz="0" w:space="0" w:color="604A7B"/>
                <w:insideV w:val="single" w:sz="0" w:space="0" w:color="604A7B"/>
              </w:tblBorders>
              <w:tblCellMar>
                <w:left w:w="0" w:type="dxa"/>
                <w:right w:w="0" w:type="dxa"/>
              </w:tblCellMar>
              <w:tblLook w:val="0000" w:firstRow="0" w:lastRow="0" w:firstColumn="0" w:lastColumn="0" w:noHBand="0" w:noVBand="0"/>
            </w:tblPr>
            <w:tblGrid>
              <w:gridCol w:w="5502"/>
            </w:tblGrid>
            <w:tr w:rsidR="00110774">
              <w:tc>
                <w:tcPr>
                  <w:tcW w:w="0" w:type="dxa"/>
                  <w:tcBorders>
                    <w:top w:val="single" w:sz="0" w:space="0" w:color="604A7B"/>
                    <w:left w:val="single" w:sz="0" w:space="0" w:color="604A7B"/>
                    <w:bottom w:val="single" w:sz="0" w:space="0" w:color="604A7B"/>
                    <w:right w:val="single" w:sz="0" w:space="0" w:color="604A7B"/>
                  </w:tcBorders>
                  <w:shd w:val="clear" w:color="auto" w:fill="604A7B"/>
                </w:tcPr>
                <w:p w:rsidR="00110774" w:rsidRDefault="00BB63DA" w:rsidP="004A31D1">
                  <w:pPr>
                    <w:spacing w:before="113" w:after="57"/>
                  </w:pPr>
                  <w:r>
                    <w:rPr>
                      <w:b/>
                      <w:color w:val="FFFFFF"/>
                      <w:sz w:val="24"/>
                      <w:szCs w:val="24"/>
                    </w:rPr>
                    <w:t xml:space="preserve"> 2. 34376</w:t>
                  </w:r>
                  <w:r w:rsidRPr="00807F16">
                    <w:rPr>
                      <w:b/>
                      <w:sz w:val="24"/>
                      <w:szCs w:val="24"/>
                    </w:rPr>
                    <w:t>_</w:t>
                  </w:r>
                  <w:r w:rsidRPr="00807F16">
                    <w:rPr>
                      <w:b/>
                      <w:sz w:val="24"/>
                      <w:szCs w:val="24"/>
                      <w:highlight w:val="black"/>
                    </w:rPr>
                    <w:t>XEROX TECHNOLOGY SERVICES</w:t>
                  </w:r>
                  <w:r w:rsidRPr="00807F16">
                    <w:rPr>
                      <w:b/>
                      <w:sz w:val="24"/>
                      <w:szCs w:val="24"/>
                    </w:rPr>
                    <w:t xml:space="preserve"> </w:t>
                  </w:r>
                </w:p>
              </w:tc>
            </w:tr>
          </w:tbl>
          <w:p w:rsidR="00110774" w:rsidRDefault="00110774">
            <w:pPr>
              <w:spacing w:after="0"/>
            </w:pPr>
          </w:p>
          <w:p w:rsidR="00110774" w:rsidRDefault="00BB63DA">
            <w:pPr>
              <w:pStyle w:val="ParagraphCondensed"/>
            </w:pPr>
            <w:r>
              <w:t xml:space="preserve">Adresse : </w:t>
            </w:r>
            <w:r w:rsidRPr="00807F16">
              <w:rPr>
                <w:highlight w:val="black"/>
              </w:rPr>
              <w:t>14 rue Arsène d'Arsonval</w:t>
            </w:r>
          </w:p>
          <w:p w:rsidR="00110774" w:rsidRDefault="00BB63DA">
            <w:pPr>
              <w:pStyle w:val="ParagraphCondensed"/>
            </w:pPr>
            <w:r>
              <w:t>Code postal : 69680</w:t>
            </w:r>
          </w:p>
          <w:p w:rsidR="00110774" w:rsidRPr="00807F16" w:rsidRDefault="00BB63DA">
            <w:pPr>
              <w:pStyle w:val="ParagraphCondensed"/>
            </w:pPr>
            <w:r>
              <w:t xml:space="preserve">Ville </w:t>
            </w:r>
            <w:r w:rsidRPr="00807F16">
              <w:rPr>
                <w:highlight w:val="black"/>
              </w:rPr>
              <w:t>: CHASSIEU</w:t>
            </w:r>
          </w:p>
          <w:p w:rsidR="00110774" w:rsidRPr="00807F16" w:rsidRDefault="00BB63DA">
            <w:pPr>
              <w:pStyle w:val="ParagraphCondensed"/>
            </w:pPr>
            <w:r>
              <w:t xml:space="preserve">Chef d'entreprise : </w:t>
            </w:r>
            <w:r w:rsidRPr="00807F16">
              <w:rPr>
                <w:highlight w:val="black"/>
              </w:rPr>
              <w:t>Eric FOUR</w:t>
            </w:r>
          </w:p>
          <w:p w:rsidR="00110774" w:rsidRPr="00807F16" w:rsidRDefault="00BB63DA">
            <w:pPr>
              <w:pStyle w:val="ParagraphCondensed"/>
            </w:pPr>
            <w:r>
              <w:t xml:space="preserve">Mail : </w:t>
            </w:r>
            <w:r w:rsidRPr="00807F16">
              <w:rPr>
                <w:highlight w:val="black"/>
              </w:rPr>
              <w:t>stephane.poirier@xerox.com</w:t>
            </w:r>
          </w:p>
          <w:p w:rsidR="00110774" w:rsidRPr="00807F16" w:rsidRDefault="00BB63DA">
            <w:pPr>
              <w:pStyle w:val="ParagraphCondensed"/>
            </w:pPr>
            <w:r>
              <w:t xml:space="preserve">Téléphone : </w:t>
            </w:r>
            <w:r w:rsidRPr="00807F16">
              <w:rPr>
                <w:highlight w:val="black"/>
              </w:rPr>
              <w:t>01</w:t>
            </w:r>
            <w:r w:rsidR="004A31D1" w:rsidRPr="00807F16">
              <w:rPr>
                <w:highlight w:val="black"/>
              </w:rPr>
              <w:t xml:space="preserve"> </w:t>
            </w:r>
            <w:r w:rsidRPr="00807F16">
              <w:rPr>
                <w:highlight w:val="black"/>
              </w:rPr>
              <w:t>58</w:t>
            </w:r>
            <w:r w:rsidR="004A31D1" w:rsidRPr="00807F16">
              <w:rPr>
                <w:highlight w:val="black"/>
              </w:rPr>
              <w:t xml:space="preserve"> </w:t>
            </w:r>
            <w:r w:rsidRPr="00807F16">
              <w:rPr>
                <w:highlight w:val="black"/>
              </w:rPr>
              <w:t>02</w:t>
            </w:r>
            <w:r w:rsidR="004A31D1" w:rsidRPr="00807F16">
              <w:rPr>
                <w:highlight w:val="black"/>
              </w:rPr>
              <w:t xml:space="preserve"> </w:t>
            </w:r>
            <w:r w:rsidRPr="00807F16">
              <w:rPr>
                <w:highlight w:val="black"/>
              </w:rPr>
              <w:t>94</w:t>
            </w:r>
            <w:r w:rsidR="004A31D1" w:rsidRPr="00807F16">
              <w:rPr>
                <w:highlight w:val="black"/>
              </w:rPr>
              <w:t xml:space="preserve"> </w:t>
            </w:r>
            <w:r w:rsidRPr="00807F16">
              <w:rPr>
                <w:highlight w:val="black"/>
              </w:rPr>
              <w:t>00</w:t>
            </w:r>
          </w:p>
          <w:p w:rsidR="00110774" w:rsidRDefault="00BB63DA">
            <w:pPr>
              <w:pStyle w:val="ParagraphCondensed"/>
            </w:pPr>
            <w:r>
              <w:t>N° adhérent : 34376</w:t>
            </w:r>
          </w:p>
          <w:p w:rsidR="00110774" w:rsidRDefault="00BB63DA">
            <w:pPr>
              <w:pStyle w:val="ParagraphCondensed"/>
            </w:pPr>
            <w:r>
              <w:t>Forme juridique : sas</w:t>
            </w:r>
          </w:p>
          <w:p w:rsidR="00110774" w:rsidRDefault="00BB63DA">
            <w:pPr>
              <w:pStyle w:val="ParagraphCondensed"/>
            </w:pPr>
            <w:r>
              <w:t>Code NAF : 7021Z</w:t>
            </w:r>
          </w:p>
          <w:p w:rsidR="00110774" w:rsidRDefault="00BB63DA">
            <w:pPr>
              <w:pStyle w:val="ParagraphCondensed"/>
            </w:pPr>
            <w:r>
              <w:t>Nature de l'activité : Activités des sièges sociaux ; conseil de gestion</w:t>
            </w:r>
          </w:p>
        </w:tc>
      </w:tr>
    </w:tbl>
    <w:p w:rsidR="00110774" w:rsidRDefault="00110774">
      <w:bookmarkStart w:id="0" w:name="_GoBack"/>
      <w:bookmarkEnd w:id="0"/>
    </w:p>
    <w:tbl>
      <w:tblPr>
        <w:tblW w:w="5000" w:type="pct"/>
        <w:tblBorders>
          <w:top w:val="single" w:sz="0" w:space="0" w:color="604A7B"/>
          <w:left w:val="single" w:sz="0" w:space="0" w:color="604A7B"/>
          <w:bottom w:val="single" w:sz="0" w:space="0" w:color="604A7B"/>
          <w:right w:val="single" w:sz="0" w:space="0" w:color="604A7B"/>
          <w:insideH w:val="single" w:sz="0" w:space="0" w:color="604A7B"/>
          <w:insideV w:val="single" w:sz="0" w:space="0" w:color="604A7B"/>
        </w:tblBorders>
        <w:tblCellMar>
          <w:left w:w="0" w:type="dxa"/>
          <w:right w:w="0" w:type="dxa"/>
        </w:tblCellMar>
        <w:tblLook w:val="0000" w:firstRow="0" w:lastRow="0" w:firstColumn="0" w:lastColumn="0" w:noHBand="0" w:noVBand="0"/>
      </w:tblPr>
      <w:tblGrid>
        <w:gridCol w:w="10736"/>
      </w:tblGrid>
      <w:tr w:rsidR="00110774">
        <w:tc>
          <w:tcPr>
            <w:tcW w:w="0" w:type="dxa"/>
            <w:tcBorders>
              <w:top w:val="single" w:sz="0" w:space="0" w:color="604A7B"/>
              <w:left w:val="single" w:sz="0" w:space="0" w:color="604A7B"/>
              <w:bottom w:val="single" w:sz="0" w:space="0" w:color="604A7B"/>
              <w:right w:val="single" w:sz="0" w:space="0" w:color="604A7B"/>
            </w:tcBorders>
            <w:shd w:val="clear" w:color="auto" w:fill="604A7B"/>
          </w:tcPr>
          <w:p w:rsidR="00110774" w:rsidRDefault="00BB63DA">
            <w:pPr>
              <w:spacing w:before="113" w:after="57"/>
            </w:pPr>
            <w:r>
              <w:rPr>
                <w:b/>
                <w:color w:val="FFFFFF"/>
                <w:sz w:val="24"/>
                <w:szCs w:val="24"/>
              </w:rPr>
              <w:t xml:space="preserve"> 3. Préalable </w:t>
            </w:r>
          </w:p>
        </w:tc>
      </w:tr>
    </w:tbl>
    <w:p w:rsidR="00110774" w:rsidRDefault="00110774">
      <w:pPr>
        <w:spacing w:after="0"/>
      </w:pPr>
    </w:p>
    <w:p w:rsidR="00110774" w:rsidRDefault="00BB63DA">
      <w:r>
        <w:t>La Fiche d’Entreprise ou d’Etablissement est un document élaboré par l’équipe santé au travail et remis à l’adhérent.</w:t>
      </w:r>
    </w:p>
    <w:p w:rsidR="00110774" w:rsidRDefault="00BB63DA">
      <w:pPr>
        <w:spacing w:after="50"/>
      </w:pPr>
      <w:r>
        <w:t>S’il s’agit d’un document d’origine « réglementaire » (R4624-46), il faut également la considérer comme la synthèse des informations indispensables pour que :</w:t>
      </w:r>
    </w:p>
    <w:p w:rsidR="00110774" w:rsidRDefault="00BB63DA">
      <w:pPr>
        <w:pStyle w:val="bulletListParagraph"/>
        <w:numPr>
          <w:ilvl w:val="0"/>
          <w:numId w:val="1"/>
        </w:numPr>
      </w:pPr>
      <w:r>
        <w:t>le service de santé au travail détermine les meilleures modalités d’accompagnement de la structure et de ses salariés,</w:t>
      </w:r>
    </w:p>
    <w:p w:rsidR="00110774" w:rsidRDefault="00BB63DA">
      <w:pPr>
        <w:pStyle w:val="bulletListParagraph"/>
        <w:numPr>
          <w:ilvl w:val="0"/>
          <w:numId w:val="1"/>
        </w:numPr>
      </w:pPr>
      <w:r>
        <w:t>chaque professionnel puisse assurer son travail de « prévention »  (suivi médico-professionnel des salariés, conseil et orientation de la structure...),</w:t>
      </w:r>
    </w:p>
    <w:p w:rsidR="00110774" w:rsidRDefault="00BB63DA">
      <w:r>
        <w:t>C’est également le premier outil de sensibilisation et d’information à destination de l'adhérent.</w:t>
      </w:r>
    </w:p>
    <w:p w:rsidR="00110774" w:rsidRDefault="00BB63DA">
      <w:r>
        <w:t>Ses différentes rubriques visent à déterminer les principales caractéristiques de l’organisation adhérente et de réaliser un premier état des lieux en matière de facteurs de risque, d’exposition des salariés et de modalité de gestion de la prévention.</w:t>
      </w:r>
    </w:p>
    <w:p w:rsidR="00110774" w:rsidRDefault="00BB63DA">
      <w:r>
        <w:t>"La fiche d'entreprise est tenue à la disposition du directeur régional des entreprises, de la concurrence, de la consommation, du travail et de l'emploi et du médecin inspecteur du travail. Elle peut être consultée par les agents des services de prévention, des organismes de sécurité sociale et par ceux des organismes professionnels de santé, de sécurité et des conditions de travail mentionnés à l'article L.4643-1". (Article R4624-49)</w:t>
      </w:r>
    </w:p>
    <w:p w:rsidR="00110774" w:rsidRDefault="00110774"/>
    <w:tbl>
      <w:tblPr>
        <w:tblW w:w="5000" w:type="pct"/>
        <w:tblBorders>
          <w:top w:val="single" w:sz="0" w:space="0" w:color="604A7B"/>
          <w:left w:val="single" w:sz="0" w:space="0" w:color="604A7B"/>
          <w:bottom w:val="single" w:sz="0" w:space="0" w:color="604A7B"/>
          <w:right w:val="single" w:sz="0" w:space="0" w:color="604A7B"/>
          <w:insideH w:val="single" w:sz="0" w:space="0" w:color="604A7B"/>
          <w:insideV w:val="single" w:sz="0" w:space="0" w:color="604A7B"/>
        </w:tblBorders>
        <w:tblCellMar>
          <w:left w:w="0" w:type="dxa"/>
          <w:right w:w="0" w:type="dxa"/>
        </w:tblCellMar>
        <w:tblLook w:val="0000" w:firstRow="0" w:lastRow="0" w:firstColumn="0" w:lastColumn="0" w:noHBand="0" w:noVBand="0"/>
      </w:tblPr>
      <w:tblGrid>
        <w:gridCol w:w="10736"/>
      </w:tblGrid>
      <w:tr w:rsidR="00110774">
        <w:tc>
          <w:tcPr>
            <w:tcW w:w="0" w:type="dxa"/>
            <w:tcBorders>
              <w:top w:val="single" w:sz="0" w:space="0" w:color="604A7B"/>
              <w:left w:val="single" w:sz="0" w:space="0" w:color="604A7B"/>
              <w:bottom w:val="single" w:sz="0" w:space="0" w:color="604A7B"/>
              <w:right w:val="single" w:sz="0" w:space="0" w:color="604A7B"/>
            </w:tcBorders>
            <w:shd w:val="clear" w:color="auto" w:fill="604A7B"/>
          </w:tcPr>
          <w:p w:rsidR="00110774" w:rsidRDefault="00BB63DA">
            <w:pPr>
              <w:spacing w:before="113" w:after="57"/>
            </w:pPr>
            <w:r>
              <w:rPr>
                <w:b/>
                <w:color w:val="FFFFFF"/>
                <w:sz w:val="24"/>
                <w:szCs w:val="24"/>
              </w:rPr>
              <w:t xml:space="preserve"> 4. Conditions de recueil d’informations </w:t>
            </w:r>
          </w:p>
        </w:tc>
      </w:tr>
    </w:tbl>
    <w:p w:rsidR="00110774" w:rsidRDefault="00110774">
      <w:pPr>
        <w:spacing w:after="0"/>
      </w:pPr>
    </w:p>
    <w:p w:rsidR="004A31D1" w:rsidRDefault="00BB63DA">
      <w:r>
        <w:t xml:space="preserve">Visite et entretien réalisés le </w:t>
      </w:r>
      <w:r w:rsidR="004A31D1">
        <w:t>5/02/2019</w:t>
      </w:r>
      <w:r>
        <w:t>, par</w:t>
      </w:r>
      <w:r w:rsidR="004A31D1">
        <w:t xml:space="preserve"> Fanny MARTEAU,</w:t>
      </w:r>
      <w:r>
        <w:t xml:space="preserve"> </w:t>
      </w:r>
      <w:r w:rsidR="004A31D1">
        <w:t>Conseillère</w:t>
      </w:r>
      <w:r>
        <w:t xml:space="preserve"> en prévention</w:t>
      </w:r>
      <w:r w:rsidR="004A31D1">
        <w:t xml:space="preserve">, </w:t>
      </w:r>
      <w:r>
        <w:t>en compagnie de M</w:t>
      </w:r>
      <w:r w:rsidR="004A31D1">
        <w:t>.PERRIER, responsable du site.</w:t>
      </w:r>
      <w:r>
        <w:t xml:space="preserve"> Observations et propositions pouvant être complétées par les éléments collectés lors des entretiens ou visites par l’équipe pluridiscipli</w:t>
      </w:r>
      <w:r w:rsidR="004A31D1">
        <w:t>naire de votre service de santé</w:t>
      </w:r>
      <w:r>
        <w:t>.</w:t>
      </w:r>
    </w:p>
    <w:p w:rsidR="004A31D1" w:rsidRDefault="004A31D1">
      <w:r>
        <w:br w:type="page"/>
      </w:r>
    </w:p>
    <w:p w:rsidR="00110774" w:rsidRDefault="00110774"/>
    <w:tbl>
      <w:tblPr>
        <w:tblW w:w="5000" w:type="pct"/>
        <w:tblBorders>
          <w:top w:val="single" w:sz="0" w:space="0" w:color="604A7B"/>
          <w:left w:val="single" w:sz="0" w:space="0" w:color="604A7B"/>
          <w:bottom w:val="single" w:sz="0" w:space="0" w:color="604A7B"/>
          <w:right w:val="single" w:sz="0" w:space="0" w:color="604A7B"/>
          <w:insideH w:val="single" w:sz="0" w:space="0" w:color="604A7B"/>
          <w:insideV w:val="single" w:sz="0" w:space="0" w:color="604A7B"/>
        </w:tblBorders>
        <w:tblCellMar>
          <w:left w:w="0" w:type="dxa"/>
          <w:right w:w="0" w:type="dxa"/>
        </w:tblCellMar>
        <w:tblLook w:val="0000" w:firstRow="0" w:lastRow="0" w:firstColumn="0" w:lastColumn="0" w:noHBand="0" w:noVBand="0"/>
      </w:tblPr>
      <w:tblGrid>
        <w:gridCol w:w="10736"/>
      </w:tblGrid>
      <w:tr w:rsidR="00110774">
        <w:tc>
          <w:tcPr>
            <w:tcW w:w="0" w:type="dxa"/>
            <w:tcBorders>
              <w:top w:val="single" w:sz="0" w:space="0" w:color="604A7B"/>
              <w:left w:val="single" w:sz="0" w:space="0" w:color="604A7B"/>
              <w:bottom w:val="single" w:sz="0" w:space="0" w:color="604A7B"/>
              <w:right w:val="single" w:sz="0" w:space="0" w:color="604A7B"/>
            </w:tcBorders>
            <w:shd w:val="clear" w:color="auto" w:fill="604A7B"/>
          </w:tcPr>
          <w:p w:rsidR="00110774" w:rsidRDefault="00BB63DA">
            <w:pPr>
              <w:spacing w:before="113" w:after="57"/>
            </w:pPr>
            <w:r>
              <w:rPr>
                <w:b/>
                <w:color w:val="FFFFFF"/>
                <w:sz w:val="24"/>
                <w:szCs w:val="24"/>
              </w:rPr>
              <w:t xml:space="preserve"> 5. Observations et commentaires de votre service de santé </w:t>
            </w:r>
          </w:p>
        </w:tc>
      </w:tr>
    </w:tbl>
    <w:p w:rsidR="00110774" w:rsidRDefault="00110774">
      <w:pPr>
        <w:spacing w:after="0"/>
      </w:pPr>
    </w:p>
    <w:p w:rsidR="00110774" w:rsidRDefault="00110774"/>
    <w:p w:rsidR="009127CE" w:rsidRDefault="009127CE"/>
    <w:p w:rsidR="00110774" w:rsidRDefault="00110774"/>
    <w:tbl>
      <w:tblPr>
        <w:tblW w:w="5000" w:type="pct"/>
        <w:tblBorders>
          <w:top w:val="single" w:sz="0" w:space="0" w:color="604A7B"/>
          <w:left w:val="single" w:sz="0" w:space="0" w:color="604A7B"/>
          <w:bottom w:val="single" w:sz="0" w:space="0" w:color="604A7B"/>
          <w:right w:val="single" w:sz="0" w:space="0" w:color="604A7B"/>
          <w:insideH w:val="single" w:sz="0" w:space="0" w:color="604A7B"/>
          <w:insideV w:val="single" w:sz="0" w:space="0" w:color="604A7B"/>
        </w:tblBorders>
        <w:tblCellMar>
          <w:left w:w="0" w:type="dxa"/>
          <w:right w:w="0" w:type="dxa"/>
        </w:tblCellMar>
        <w:tblLook w:val="0000" w:firstRow="0" w:lastRow="0" w:firstColumn="0" w:lastColumn="0" w:noHBand="0" w:noVBand="0"/>
      </w:tblPr>
      <w:tblGrid>
        <w:gridCol w:w="10736"/>
      </w:tblGrid>
      <w:tr w:rsidR="00110774">
        <w:tc>
          <w:tcPr>
            <w:tcW w:w="0" w:type="dxa"/>
            <w:tcBorders>
              <w:top w:val="single" w:sz="0" w:space="0" w:color="604A7B"/>
              <w:left w:val="single" w:sz="0" w:space="0" w:color="604A7B"/>
              <w:bottom w:val="single" w:sz="0" w:space="0" w:color="604A7B"/>
              <w:right w:val="single" w:sz="0" w:space="0" w:color="604A7B"/>
            </w:tcBorders>
            <w:shd w:val="clear" w:color="auto" w:fill="604A7B"/>
          </w:tcPr>
          <w:p w:rsidR="00110774" w:rsidRDefault="00BB63DA">
            <w:pPr>
              <w:spacing w:before="113" w:after="57"/>
            </w:pPr>
            <w:r>
              <w:rPr>
                <w:b/>
                <w:color w:val="FFFFFF"/>
                <w:sz w:val="24"/>
                <w:szCs w:val="24"/>
              </w:rPr>
              <w:t xml:space="preserve"> 6. Typologie et caractérisation de la structure de l'entreprise </w:t>
            </w:r>
          </w:p>
        </w:tc>
      </w:tr>
    </w:tbl>
    <w:p w:rsidR="00110774" w:rsidRDefault="00110774">
      <w:pPr>
        <w:spacing w:after="0"/>
      </w:pPr>
    </w:p>
    <w:tbl>
      <w:tblPr>
        <w:tblW w:w="5000" w:type="pc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CellMar>
          <w:left w:w="0" w:type="dxa"/>
          <w:right w:w="0" w:type="dxa"/>
        </w:tblCellMar>
        <w:tblLook w:val="0000" w:firstRow="0" w:lastRow="0" w:firstColumn="0" w:lastColumn="0" w:noHBand="0" w:noVBand="0"/>
      </w:tblPr>
      <w:tblGrid>
        <w:gridCol w:w="10736"/>
      </w:tblGrid>
      <w:tr w:rsidR="00110774">
        <w:tc>
          <w:tcPr>
            <w:tcW w:w="0" w:type="dxa"/>
            <w:tcBorders>
              <w:top w:val="single" w:sz="0" w:space="0" w:color="FFFFFF"/>
              <w:left w:val="single" w:sz="0" w:space="0" w:color="FFFFFF"/>
              <w:bottom w:val="single" w:sz="20" w:space="0" w:color="E5114C"/>
              <w:right w:val="single" w:sz="0" w:space="0" w:color="FFFFFF"/>
            </w:tcBorders>
          </w:tcPr>
          <w:p w:rsidR="00110774" w:rsidRDefault="00BB63DA">
            <w:pPr>
              <w:spacing w:after="0"/>
            </w:pPr>
            <w:r>
              <w:rPr>
                <w:b/>
                <w:sz w:val="22"/>
                <w:szCs w:val="22"/>
              </w:rPr>
              <w:t xml:space="preserve"> 6.1. Activité  de l'entreprise </w:t>
            </w:r>
          </w:p>
        </w:tc>
      </w:tr>
    </w:tbl>
    <w:p w:rsidR="00110774" w:rsidRDefault="00110774">
      <w:pPr>
        <w:spacing w:after="0"/>
      </w:pPr>
    </w:p>
    <w:p w:rsidR="00FA04B5" w:rsidRDefault="00BB63DA">
      <w:r>
        <w:t xml:space="preserve">L'entreprise est spécialisée dans le traitement du flux entrant (courrier, fax, mail) pour </w:t>
      </w:r>
      <w:r w:rsidR="00B76F22">
        <w:t xml:space="preserve">principalement 2 </w:t>
      </w:r>
      <w:r>
        <w:t>compagnie</w:t>
      </w:r>
      <w:r w:rsidR="00B76F22">
        <w:t>s</w:t>
      </w:r>
      <w:r>
        <w:t xml:space="preserve"> AXA</w:t>
      </w:r>
      <w:r w:rsidR="00B76F22">
        <w:t xml:space="preserve"> assurance et</w:t>
      </w:r>
      <w:r>
        <w:t xml:space="preserve"> Société Générale</w:t>
      </w:r>
      <w:r w:rsidR="00B76F22">
        <w:t xml:space="preserve"> ; </w:t>
      </w:r>
      <w:r>
        <w:t xml:space="preserve">et une société de location de véhicule (tous les 2 jours). </w:t>
      </w:r>
    </w:p>
    <w:p w:rsidR="00110774" w:rsidRDefault="00BB63DA">
      <w:r>
        <w:t xml:space="preserve">Les documents sont réceptionnés, préparés, scannés, codés et archivés. L'objectif est de traiter tous les documents entrant avant midi. Les documents sont </w:t>
      </w:r>
      <w:r w:rsidR="00FA04B5">
        <w:t xml:space="preserve">ensuite </w:t>
      </w:r>
      <w:r>
        <w:t xml:space="preserve">stockés 1 mois avant expédition chez le client. </w:t>
      </w:r>
      <w:r>
        <w:br/>
      </w:r>
    </w:p>
    <w:tbl>
      <w:tblPr>
        <w:tblW w:w="5000" w:type="pc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CellMar>
          <w:left w:w="0" w:type="dxa"/>
          <w:right w:w="0" w:type="dxa"/>
        </w:tblCellMar>
        <w:tblLook w:val="0000" w:firstRow="0" w:lastRow="0" w:firstColumn="0" w:lastColumn="0" w:noHBand="0" w:noVBand="0"/>
      </w:tblPr>
      <w:tblGrid>
        <w:gridCol w:w="10736"/>
      </w:tblGrid>
      <w:tr w:rsidR="00110774" w:rsidTr="009127CE">
        <w:tc>
          <w:tcPr>
            <w:tcW w:w="10736" w:type="dxa"/>
            <w:tcBorders>
              <w:top w:val="single" w:sz="0" w:space="0" w:color="FFFFFF"/>
              <w:left w:val="single" w:sz="0" w:space="0" w:color="FFFFFF"/>
              <w:bottom w:val="single" w:sz="20" w:space="0" w:color="E5114C"/>
              <w:right w:val="single" w:sz="0" w:space="0" w:color="FFFFFF"/>
            </w:tcBorders>
          </w:tcPr>
          <w:p w:rsidR="00110774" w:rsidRDefault="00BB63DA">
            <w:pPr>
              <w:spacing w:after="0"/>
            </w:pPr>
            <w:r>
              <w:rPr>
                <w:b/>
                <w:sz w:val="22"/>
                <w:szCs w:val="22"/>
              </w:rPr>
              <w:t xml:space="preserve"> 6.2. Typologie des activités </w:t>
            </w:r>
          </w:p>
        </w:tc>
      </w:tr>
    </w:tbl>
    <w:p w:rsidR="00110774" w:rsidRDefault="00110774">
      <w:pPr>
        <w:spacing w:after="0"/>
      </w:pPr>
    </w:p>
    <w:tbl>
      <w:tblPr>
        <w:tblW w:w="5000" w:type="pct"/>
        <w:tblInd w:w="10" w:type="dxa"/>
        <w:tblBorders>
          <w:top w:val="single" w:sz="1" w:space="0" w:color="333333"/>
          <w:left w:val="single" w:sz="1" w:space="0" w:color="333333"/>
          <w:bottom w:val="single" w:sz="1" w:space="0" w:color="333333"/>
          <w:right w:val="single" w:sz="1" w:space="0" w:color="333333"/>
          <w:insideH w:val="single" w:sz="1" w:space="0" w:color="333333"/>
          <w:insideV w:val="single" w:sz="1" w:space="0" w:color="333333"/>
        </w:tblBorders>
        <w:tblCellMar>
          <w:left w:w="10" w:type="dxa"/>
          <w:right w:w="10" w:type="dxa"/>
        </w:tblCellMar>
        <w:tblLook w:val="0000" w:firstRow="0" w:lastRow="0" w:firstColumn="0" w:lastColumn="0" w:noHBand="0" w:noVBand="0"/>
      </w:tblPr>
      <w:tblGrid>
        <w:gridCol w:w="2946"/>
        <w:gridCol w:w="2595"/>
        <w:gridCol w:w="2269"/>
        <w:gridCol w:w="2946"/>
      </w:tblGrid>
      <w:tr w:rsidR="00110774">
        <w:trPr>
          <w:cantSplit/>
          <w:tblHeader/>
        </w:trPr>
        <w:tc>
          <w:tcPr>
            <w:tcW w:w="1500" w:type="dxa"/>
            <w:shd w:val="clear" w:color="auto" w:fill="DDDDDD"/>
            <w:vAlign w:val="center"/>
          </w:tcPr>
          <w:p w:rsidR="00110774" w:rsidRDefault="00BB63DA">
            <w:pPr>
              <w:spacing w:before="50" w:after="50"/>
              <w:jc w:val="center"/>
            </w:pPr>
            <w:r>
              <w:t>Activité(s) principale(s) dans l'entreprise</w:t>
            </w:r>
          </w:p>
        </w:tc>
        <w:tc>
          <w:tcPr>
            <w:tcW w:w="1000" w:type="dxa"/>
            <w:shd w:val="clear" w:color="auto" w:fill="DDDDDD"/>
            <w:vAlign w:val="center"/>
          </w:tcPr>
          <w:p w:rsidR="00110774" w:rsidRDefault="00BB63DA">
            <w:pPr>
              <w:spacing w:before="50" w:after="50"/>
              <w:jc w:val="center"/>
            </w:pPr>
            <w:r>
              <w:t>Nombre de salariés principalement concernés</w:t>
            </w:r>
          </w:p>
        </w:tc>
        <w:tc>
          <w:tcPr>
            <w:tcW w:w="1000" w:type="dxa"/>
            <w:shd w:val="clear" w:color="auto" w:fill="DDDDDD"/>
            <w:vAlign w:val="center"/>
          </w:tcPr>
          <w:p w:rsidR="00110774" w:rsidRDefault="00BB63DA">
            <w:pPr>
              <w:spacing w:before="50" w:after="50"/>
              <w:jc w:val="center"/>
            </w:pPr>
            <w:r>
              <w:t>Pourcentage de salarié(s) concerné(s)</w:t>
            </w:r>
          </w:p>
        </w:tc>
        <w:tc>
          <w:tcPr>
            <w:tcW w:w="1500" w:type="dxa"/>
            <w:shd w:val="clear" w:color="auto" w:fill="DDDDDD"/>
            <w:vAlign w:val="center"/>
          </w:tcPr>
          <w:p w:rsidR="00110774" w:rsidRDefault="00BB63DA">
            <w:pPr>
              <w:spacing w:before="50" w:after="50"/>
              <w:jc w:val="center"/>
            </w:pPr>
            <w:r>
              <w:t>Métier(s) concerné(s)</w:t>
            </w:r>
          </w:p>
        </w:tc>
      </w:tr>
      <w:tr w:rsidR="00110774">
        <w:trPr>
          <w:cantSplit/>
        </w:trPr>
        <w:tc>
          <w:tcPr>
            <w:tcW w:w="1500" w:type="dxa"/>
            <w:vAlign w:val="center"/>
          </w:tcPr>
          <w:p w:rsidR="00110774" w:rsidRDefault="00A56215" w:rsidP="00A56215">
            <w:pPr>
              <w:spacing w:before="50" w:after="50"/>
              <w:jc w:val="center"/>
            </w:pPr>
            <w:r>
              <w:t>Administratif</w:t>
            </w:r>
          </w:p>
        </w:tc>
        <w:tc>
          <w:tcPr>
            <w:tcW w:w="1000" w:type="dxa"/>
            <w:vAlign w:val="center"/>
          </w:tcPr>
          <w:p w:rsidR="00110774" w:rsidRDefault="00BB63DA">
            <w:pPr>
              <w:spacing w:before="50" w:after="50"/>
              <w:jc w:val="center"/>
            </w:pPr>
            <w:r>
              <w:t>7</w:t>
            </w:r>
          </w:p>
        </w:tc>
        <w:tc>
          <w:tcPr>
            <w:tcW w:w="1000" w:type="dxa"/>
            <w:vAlign w:val="center"/>
          </w:tcPr>
          <w:p w:rsidR="00110774" w:rsidRDefault="00BB63DA">
            <w:pPr>
              <w:spacing w:before="50" w:after="50"/>
              <w:jc w:val="center"/>
            </w:pPr>
            <w:r>
              <w:t>12,28%</w:t>
            </w:r>
          </w:p>
        </w:tc>
        <w:tc>
          <w:tcPr>
            <w:tcW w:w="1500" w:type="dxa"/>
            <w:vAlign w:val="center"/>
          </w:tcPr>
          <w:p w:rsidR="00110774" w:rsidRDefault="00BB63DA">
            <w:pPr>
              <w:spacing w:before="50" w:after="50"/>
              <w:jc w:val="center"/>
            </w:pPr>
            <w:r>
              <w:t>Directeur de site</w:t>
            </w:r>
          </w:p>
          <w:p w:rsidR="00110774" w:rsidRDefault="00BB63DA">
            <w:pPr>
              <w:spacing w:before="50" w:after="50"/>
              <w:jc w:val="center"/>
            </w:pPr>
            <w:r>
              <w:t>Responsable d'équipe</w:t>
            </w:r>
          </w:p>
          <w:p w:rsidR="00110774" w:rsidRDefault="00BB63DA">
            <w:pPr>
              <w:spacing w:before="50" w:after="50"/>
              <w:jc w:val="center"/>
            </w:pPr>
            <w:r>
              <w:t>Chef d'équipe</w:t>
            </w:r>
          </w:p>
          <w:p w:rsidR="00110774" w:rsidRDefault="00BB63DA" w:rsidP="009127CE">
            <w:pPr>
              <w:spacing w:before="50" w:after="50"/>
              <w:jc w:val="center"/>
            </w:pPr>
            <w:r>
              <w:t>Assistant technique</w:t>
            </w:r>
          </w:p>
        </w:tc>
      </w:tr>
      <w:tr w:rsidR="00110774">
        <w:trPr>
          <w:cantSplit/>
        </w:trPr>
        <w:tc>
          <w:tcPr>
            <w:tcW w:w="1500" w:type="dxa"/>
            <w:vAlign w:val="center"/>
          </w:tcPr>
          <w:p w:rsidR="00110774" w:rsidRDefault="00BB63DA">
            <w:pPr>
              <w:spacing w:before="50" w:after="50"/>
              <w:jc w:val="center"/>
            </w:pPr>
            <w:r>
              <w:t>Préparation</w:t>
            </w:r>
          </w:p>
        </w:tc>
        <w:tc>
          <w:tcPr>
            <w:tcW w:w="1000" w:type="dxa"/>
            <w:vAlign w:val="center"/>
          </w:tcPr>
          <w:p w:rsidR="00110774" w:rsidRDefault="00BB63DA">
            <w:pPr>
              <w:spacing w:before="50" w:after="50"/>
              <w:jc w:val="center"/>
            </w:pPr>
            <w:r>
              <w:t>20</w:t>
            </w:r>
          </w:p>
        </w:tc>
        <w:tc>
          <w:tcPr>
            <w:tcW w:w="1000" w:type="dxa"/>
            <w:vAlign w:val="center"/>
          </w:tcPr>
          <w:p w:rsidR="00110774" w:rsidRDefault="00BB63DA">
            <w:pPr>
              <w:spacing w:before="50" w:after="50"/>
              <w:jc w:val="center"/>
            </w:pPr>
            <w:r>
              <w:t>35,09%</w:t>
            </w:r>
          </w:p>
        </w:tc>
        <w:tc>
          <w:tcPr>
            <w:tcW w:w="1500" w:type="dxa"/>
            <w:vAlign w:val="center"/>
          </w:tcPr>
          <w:p w:rsidR="00110774" w:rsidRDefault="00BB63DA" w:rsidP="009127CE">
            <w:pPr>
              <w:spacing w:before="50" w:after="50"/>
              <w:jc w:val="center"/>
            </w:pPr>
            <w:r>
              <w:t>Agent de préparation</w:t>
            </w:r>
          </w:p>
        </w:tc>
      </w:tr>
      <w:tr w:rsidR="00110774">
        <w:trPr>
          <w:cantSplit/>
        </w:trPr>
        <w:tc>
          <w:tcPr>
            <w:tcW w:w="1500" w:type="dxa"/>
            <w:vAlign w:val="center"/>
          </w:tcPr>
          <w:p w:rsidR="00110774" w:rsidRDefault="00BB63DA">
            <w:pPr>
              <w:spacing w:before="50" w:after="50"/>
              <w:jc w:val="center"/>
            </w:pPr>
            <w:r>
              <w:t>Video</w:t>
            </w:r>
            <w:r w:rsidR="00D711CC">
              <w:t xml:space="preserve"> </w:t>
            </w:r>
            <w:r>
              <w:t>codage</w:t>
            </w:r>
          </w:p>
        </w:tc>
        <w:tc>
          <w:tcPr>
            <w:tcW w:w="1000" w:type="dxa"/>
            <w:vAlign w:val="center"/>
          </w:tcPr>
          <w:p w:rsidR="00110774" w:rsidRDefault="00BB63DA">
            <w:pPr>
              <w:spacing w:before="50" w:after="50"/>
              <w:jc w:val="center"/>
            </w:pPr>
            <w:r>
              <w:t>27</w:t>
            </w:r>
          </w:p>
        </w:tc>
        <w:tc>
          <w:tcPr>
            <w:tcW w:w="1000" w:type="dxa"/>
            <w:vAlign w:val="center"/>
          </w:tcPr>
          <w:p w:rsidR="00110774" w:rsidRDefault="00BB63DA">
            <w:pPr>
              <w:spacing w:before="50" w:after="50"/>
              <w:jc w:val="center"/>
            </w:pPr>
            <w:r>
              <w:t>47,37%</w:t>
            </w:r>
          </w:p>
        </w:tc>
        <w:tc>
          <w:tcPr>
            <w:tcW w:w="1500" w:type="dxa"/>
            <w:vAlign w:val="center"/>
          </w:tcPr>
          <w:p w:rsidR="00110774" w:rsidRDefault="00BB63DA" w:rsidP="009127CE">
            <w:pPr>
              <w:spacing w:before="50" w:after="50"/>
              <w:jc w:val="center"/>
            </w:pPr>
            <w:r>
              <w:t>Opérateur de vidéocodage</w:t>
            </w:r>
          </w:p>
        </w:tc>
      </w:tr>
      <w:tr w:rsidR="00110774">
        <w:trPr>
          <w:cantSplit/>
        </w:trPr>
        <w:tc>
          <w:tcPr>
            <w:tcW w:w="1500" w:type="dxa"/>
            <w:vAlign w:val="center"/>
          </w:tcPr>
          <w:p w:rsidR="00110774" w:rsidRDefault="00BB63DA">
            <w:pPr>
              <w:spacing w:before="50" w:after="50"/>
              <w:jc w:val="center"/>
            </w:pPr>
            <w:r>
              <w:t>Archivage</w:t>
            </w:r>
          </w:p>
        </w:tc>
        <w:tc>
          <w:tcPr>
            <w:tcW w:w="1000" w:type="dxa"/>
            <w:vAlign w:val="center"/>
          </w:tcPr>
          <w:p w:rsidR="00110774" w:rsidRDefault="00BB63DA">
            <w:pPr>
              <w:spacing w:before="50" w:after="50"/>
              <w:jc w:val="center"/>
            </w:pPr>
            <w:r>
              <w:t>1</w:t>
            </w:r>
          </w:p>
        </w:tc>
        <w:tc>
          <w:tcPr>
            <w:tcW w:w="1000" w:type="dxa"/>
            <w:vAlign w:val="center"/>
          </w:tcPr>
          <w:p w:rsidR="00110774" w:rsidRDefault="00BB63DA">
            <w:pPr>
              <w:spacing w:before="50" w:after="50"/>
              <w:jc w:val="center"/>
            </w:pPr>
            <w:r>
              <w:t>1,75%</w:t>
            </w:r>
          </w:p>
        </w:tc>
        <w:tc>
          <w:tcPr>
            <w:tcW w:w="1500" w:type="dxa"/>
            <w:vAlign w:val="center"/>
          </w:tcPr>
          <w:p w:rsidR="00110774" w:rsidRDefault="00BB63DA" w:rsidP="009127CE">
            <w:pPr>
              <w:spacing w:before="50" w:after="50"/>
              <w:jc w:val="center"/>
            </w:pPr>
            <w:r>
              <w:t>Opérateur d'archive</w:t>
            </w:r>
          </w:p>
        </w:tc>
      </w:tr>
      <w:tr w:rsidR="00110774">
        <w:trPr>
          <w:cantSplit/>
        </w:trPr>
        <w:tc>
          <w:tcPr>
            <w:tcW w:w="1500" w:type="dxa"/>
            <w:vAlign w:val="center"/>
          </w:tcPr>
          <w:p w:rsidR="00110774" w:rsidRDefault="00BB63DA">
            <w:pPr>
              <w:spacing w:before="50" w:after="50"/>
              <w:jc w:val="center"/>
            </w:pPr>
            <w:r>
              <w:t>Numérisation</w:t>
            </w:r>
          </w:p>
        </w:tc>
        <w:tc>
          <w:tcPr>
            <w:tcW w:w="1000" w:type="dxa"/>
            <w:vAlign w:val="center"/>
          </w:tcPr>
          <w:p w:rsidR="00110774" w:rsidRDefault="00BB63DA">
            <w:pPr>
              <w:spacing w:before="50" w:after="50"/>
              <w:jc w:val="center"/>
            </w:pPr>
            <w:r>
              <w:t>2</w:t>
            </w:r>
          </w:p>
        </w:tc>
        <w:tc>
          <w:tcPr>
            <w:tcW w:w="1000" w:type="dxa"/>
            <w:vAlign w:val="center"/>
          </w:tcPr>
          <w:p w:rsidR="00110774" w:rsidRDefault="00BB63DA">
            <w:pPr>
              <w:spacing w:before="50" w:after="50"/>
              <w:jc w:val="center"/>
            </w:pPr>
            <w:r>
              <w:t>3,51%</w:t>
            </w:r>
          </w:p>
        </w:tc>
        <w:tc>
          <w:tcPr>
            <w:tcW w:w="1500" w:type="dxa"/>
            <w:vAlign w:val="center"/>
          </w:tcPr>
          <w:p w:rsidR="00110774" w:rsidRDefault="00BB63DA" w:rsidP="009127CE">
            <w:pPr>
              <w:spacing w:before="50" w:after="50"/>
              <w:jc w:val="center"/>
            </w:pPr>
            <w:r>
              <w:t>Opérateur de scan</w:t>
            </w:r>
          </w:p>
        </w:tc>
      </w:tr>
    </w:tbl>
    <w:p w:rsidR="00110774" w:rsidRDefault="00110774"/>
    <w:tbl>
      <w:tblPr>
        <w:tblW w:w="5000" w:type="pc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CellMar>
          <w:left w:w="0" w:type="dxa"/>
          <w:right w:w="0" w:type="dxa"/>
        </w:tblCellMar>
        <w:tblLook w:val="0000" w:firstRow="0" w:lastRow="0" w:firstColumn="0" w:lastColumn="0" w:noHBand="0" w:noVBand="0"/>
      </w:tblPr>
      <w:tblGrid>
        <w:gridCol w:w="10736"/>
      </w:tblGrid>
      <w:tr w:rsidR="00110774">
        <w:tc>
          <w:tcPr>
            <w:tcW w:w="0" w:type="dxa"/>
            <w:tcBorders>
              <w:top w:val="single" w:sz="0" w:space="0" w:color="FFFFFF"/>
              <w:left w:val="single" w:sz="0" w:space="0" w:color="FFFFFF"/>
              <w:bottom w:val="single" w:sz="20" w:space="0" w:color="E5114C"/>
              <w:right w:val="single" w:sz="0" w:space="0" w:color="FFFFFF"/>
            </w:tcBorders>
          </w:tcPr>
          <w:p w:rsidR="00110774" w:rsidRDefault="00BB63DA">
            <w:pPr>
              <w:spacing w:after="0"/>
            </w:pPr>
            <w:r>
              <w:rPr>
                <w:b/>
                <w:sz w:val="22"/>
                <w:szCs w:val="22"/>
              </w:rPr>
              <w:t xml:space="preserve"> 6.3. Informations complémentaires </w:t>
            </w:r>
          </w:p>
        </w:tc>
      </w:tr>
    </w:tbl>
    <w:p w:rsidR="00110774" w:rsidRDefault="00110774">
      <w:pPr>
        <w:spacing w:after="0"/>
      </w:pPr>
    </w:p>
    <w:p w:rsidR="00110774" w:rsidRDefault="00BB63DA">
      <w:pPr>
        <w:pStyle w:val="rootBulletListParagraph"/>
        <w:numPr>
          <w:ilvl w:val="0"/>
          <w:numId w:val="2"/>
        </w:numPr>
      </w:pPr>
      <w:r>
        <w:t>Sous-traitance de certaines tâches ou activités p</w:t>
      </w:r>
      <w:r w:rsidR="00D711CC">
        <w:t xml:space="preserve">ar des entreprises prestataires : </w:t>
      </w:r>
    </w:p>
    <w:p w:rsidR="00110774" w:rsidRDefault="00BB63DA" w:rsidP="00D711CC">
      <w:pPr>
        <w:pStyle w:val="rootBulletListParagraph"/>
        <w:ind w:left="220"/>
      </w:pPr>
      <w:r>
        <w:t>Maintenance</w:t>
      </w:r>
    </w:p>
    <w:p w:rsidR="00110774" w:rsidRDefault="00BB63DA" w:rsidP="00D711CC">
      <w:pPr>
        <w:pStyle w:val="rootBulletListParagraph"/>
        <w:ind w:left="220"/>
      </w:pPr>
      <w:r>
        <w:t>Activité de nettoyage</w:t>
      </w:r>
    </w:p>
    <w:p w:rsidR="00110774" w:rsidRDefault="00BB63DA">
      <w:pPr>
        <w:pStyle w:val="rootBulletListParagraph"/>
        <w:numPr>
          <w:ilvl w:val="0"/>
          <w:numId w:val="2"/>
        </w:numPr>
      </w:pPr>
      <w:r>
        <w:t>Pas de co</w:t>
      </w:r>
      <w:r w:rsidR="00D711CC">
        <w:t>-</w:t>
      </w:r>
      <w:r>
        <w:t>activité entre les salariés de l'entreprise et ceux des entreprises prestataires.</w:t>
      </w:r>
    </w:p>
    <w:p w:rsidR="00110774" w:rsidRDefault="00110774"/>
    <w:tbl>
      <w:tblPr>
        <w:tblW w:w="5000" w:type="pc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CellMar>
          <w:left w:w="0" w:type="dxa"/>
          <w:right w:w="0" w:type="dxa"/>
        </w:tblCellMar>
        <w:tblLook w:val="0000" w:firstRow="0" w:lastRow="0" w:firstColumn="0" w:lastColumn="0" w:noHBand="0" w:noVBand="0"/>
      </w:tblPr>
      <w:tblGrid>
        <w:gridCol w:w="10736"/>
      </w:tblGrid>
      <w:tr w:rsidR="00110774">
        <w:tc>
          <w:tcPr>
            <w:tcW w:w="0" w:type="dxa"/>
            <w:tcBorders>
              <w:top w:val="single" w:sz="0" w:space="0" w:color="FFFFFF"/>
              <w:left w:val="single" w:sz="0" w:space="0" w:color="FFFFFF"/>
              <w:bottom w:val="single" w:sz="20" w:space="0" w:color="E5114C"/>
              <w:right w:val="single" w:sz="0" w:space="0" w:color="FFFFFF"/>
            </w:tcBorders>
          </w:tcPr>
          <w:p w:rsidR="00110774" w:rsidRDefault="00BB63DA">
            <w:pPr>
              <w:spacing w:after="0"/>
            </w:pPr>
            <w:r>
              <w:rPr>
                <w:b/>
                <w:sz w:val="22"/>
                <w:szCs w:val="22"/>
              </w:rPr>
              <w:t xml:space="preserve"> 6.4. Caractérisation de la structure adhérente </w:t>
            </w:r>
          </w:p>
        </w:tc>
      </w:tr>
    </w:tbl>
    <w:p w:rsidR="00110774" w:rsidRDefault="00110774">
      <w:pPr>
        <w:spacing w:after="0"/>
      </w:pPr>
    </w:p>
    <w:p w:rsidR="00110774" w:rsidRDefault="00BB63DA">
      <w:pPr>
        <w:pStyle w:val="rootBulletListParagraph"/>
        <w:numPr>
          <w:ilvl w:val="0"/>
          <w:numId w:val="2"/>
        </w:numPr>
      </w:pPr>
      <w:r>
        <w:t>La structure adhérente fait partie d'un groupe ou d'une association.</w:t>
      </w:r>
    </w:p>
    <w:p w:rsidR="00110774" w:rsidRDefault="00BB63DA">
      <w:pPr>
        <w:pStyle w:val="rootBulletListParagraph"/>
        <w:numPr>
          <w:ilvl w:val="0"/>
          <w:numId w:val="2"/>
        </w:numPr>
      </w:pPr>
      <w:r>
        <w:t>La structure n'est pas le "siège" de l'ensemble des établissements.</w:t>
      </w:r>
    </w:p>
    <w:p w:rsidR="00110774" w:rsidRDefault="00BB63DA">
      <w:pPr>
        <w:pStyle w:val="rootBulletListParagraph"/>
        <w:numPr>
          <w:ilvl w:val="0"/>
          <w:numId w:val="2"/>
        </w:numPr>
      </w:pPr>
      <w:r>
        <w:t>Le siège est localisé dans le département Seine-Saint-Denis (93)</w:t>
      </w:r>
    </w:p>
    <w:p w:rsidR="00110774" w:rsidRDefault="00BB63DA">
      <w:pPr>
        <w:pStyle w:val="rootBulletListParagraph"/>
        <w:numPr>
          <w:ilvl w:val="0"/>
          <w:numId w:val="2"/>
        </w:numPr>
      </w:pPr>
      <w:r>
        <w:t>Le groupe ou l'association comprend plus de 1000 salariés.</w:t>
      </w:r>
    </w:p>
    <w:p w:rsidR="00110774" w:rsidRDefault="00BB63DA">
      <w:pPr>
        <w:pStyle w:val="rootBulletListParagraph"/>
        <w:numPr>
          <w:ilvl w:val="0"/>
          <w:numId w:val="2"/>
        </w:numPr>
      </w:pPr>
      <w:r>
        <w:t>La gestion du personnel est réalisée par le service des ressources humaines.</w:t>
      </w:r>
    </w:p>
    <w:p w:rsidR="00110774" w:rsidRDefault="00BB63DA">
      <w:pPr>
        <w:pStyle w:val="rootBulletListParagraph"/>
        <w:numPr>
          <w:ilvl w:val="0"/>
          <w:numId w:val="2"/>
        </w:numPr>
      </w:pPr>
      <w:r>
        <w:t>Les personnes ou le service qui s'occupent de la gestion du personnel ne sont pas localisés dans la structure adhérente mais dans le département Seine-Saint-Denis (93)</w:t>
      </w:r>
    </w:p>
    <w:p w:rsidR="00110774" w:rsidRDefault="00110774"/>
    <w:tbl>
      <w:tblPr>
        <w:tblW w:w="5000" w:type="pct"/>
        <w:tblBorders>
          <w:top w:val="single" w:sz="0" w:space="0" w:color="604A7B"/>
          <w:left w:val="single" w:sz="0" w:space="0" w:color="604A7B"/>
          <w:bottom w:val="single" w:sz="0" w:space="0" w:color="604A7B"/>
          <w:right w:val="single" w:sz="0" w:space="0" w:color="604A7B"/>
          <w:insideH w:val="single" w:sz="0" w:space="0" w:color="604A7B"/>
          <w:insideV w:val="single" w:sz="0" w:space="0" w:color="604A7B"/>
        </w:tblBorders>
        <w:tblCellMar>
          <w:left w:w="0" w:type="dxa"/>
          <w:right w:w="0" w:type="dxa"/>
        </w:tblCellMar>
        <w:tblLook w:val="0000" w:firstRow="0" w:lastRow="0" w:firstColumn="0" w:lastColumn="0" w:noHBand="0" w:noVBand="0"/>
      </w:tblPr>
      <w:tblGrid>
        <w:gridCol w:w="10736"/>
      </w:tblGrid>
      <w:tr w:rsidR="00110774">
        <w:tc>
          <w:tcPr>
            <w:tcW w:w="0" w:type="dxa"/>
            <w:tcBorders>
              <w:top w:val="single" w:sz="0" w:space="0" w:color="604A7B"/>
              <w:left w:val="single" w:sz="0" w:space="0" w:color="604A7B"/>
              <w:bottom w:val="single" w:sz="0" w:space="0" w:color="604A7B"/>
              <w:right w:val="single" w:sz="0" w:space="0" w:color="604A7B"/>
            </w:tcBorders>
            <w:shd w:val="clear" w:color="auto" w:fill="604A7B"/>
          </w:tcPr>
          <w:p w:rsidR="00110774" w:rsidRDefault="00BB63DA">
            <w:pPr>
              <w:spacing w:before="113" w:after="57"/>
            </w:pPr>
            <w:r>
              <w:rPr>
                <w:b/>
                <w:color w:val="FFFFFF"/>
                <w:sz w:val="24"/>
                <w:szCs w:val="24"/>
              </w:rPr>
              <w:t xml:space="preserve"> 7. Effectif et typologie des contrats de travail </w:t>
            </w:r>
          </w:p>
        </w:tc>
      </w:tr>
    </w:tbl>
    <w:p w:rsidR="00110774" w:rsidRDefault="00110774">
      <w:pPr>
        <w:spacing w:after="0"/>
      </w:pPr>
    </w:p>
    <w:tbl>
      <w:tblPr>
        <w:tblW w:w="4185" w:type="pct"/>
        <w:jc w:val="center"/>
        <w:tblBorders>
          <w:top w:val="single" w:sz="1" w:space="0" w:color="333333"/>
          <w:left w:val="single" w:sz="1" w:space="0" w:color="333333"/>
          <w:bottom w:val="single" w:sz="1" w:space="0" w:color="333333"/>
          <w:right w:val="single" w:sz="1" w:space="0" w:color="333333"/>
          <w:insideH w:val="single" w:sz="1" w:space="0" w:color="333333"/>
          <w:insideV w:val="single" w:sz="1" w:space="0" w:color="333333"/>
        </w:tblBorders>
        <w:tblCellMar>
          <w:left w:w="10" w:type="dxa"/>
          <w:right w:w="10" w:type="dxa"/>
        </w:tblCellMar>
        <w:tblLook w:val="0000" w:firstRow="0" w:lastRow="0" w:firstColumn="0" w:lastColumn="0" w:noHBand="0" w:noVBand="0"/>
      </w:tblPr>
      <w:tblGrid>
        <w:gridCol w:w="1248"/>
        <w:gridCol w:w="1213"/>
        <w:gridCol w:w="1139"/>
        <w:gridCol w:w="1139"/>
        <w:gridCol w:w="1618"/>
        <w:gridCol w:w="1382"/>
        <w:gridCol w:w="1264"/>
      </w:tblGrid>
      <w:tr w:rsidR="00D711CC" w:rsidTr="00D711CC">
        <w:trPr>
          <w:cantSplit/>
          <w:tblHeader/>
          <w:jc w:val="center"/>
        </w:trPr>
        <w:tc>
          <w:tcPr>
            <w:tcW w:w="1248" w:type="dxa"/>
            <w:shd w:val="clear" w:color="auto" w:fill="DDDDDD"/>
            <w:vAlign w:val="center"/>
          </w:tcPr>
          <w:p w:rsidR="00D711CC" w:rsidRDefault="00D711CC">
            <w:pPr>
              <w:spacing w:before="50" w:after="50"/>
              <w:jc w:val="center"/>
            </w:pPr>
            <w:r>
              <w:t>Hommes</w:t>
            </w:r>
          </w:p>
        </w:tc>
        <w:tc>
          <w:tcPr>
            <w:tcW w:w="1213" w:type="dxa"/>
            <w:shd w:val="clear" w:color="auto" w:fill="DDDDDD"/>
            <w:vAlign w:val="center"/>
          </w:tcPr>
          <w:p w:rsidR="00D711CC" w:rsidRDefault="00D711CC">
            <w:pPr>
              <w:spacing w:before="50" w:after="50"/>
              <w:jc w:val="center"/>
            </w:pPr>
            <w:r>
              <w:t>Femmes</w:t>
            </w:r>
          </w:p>
        </w:tc>
        <w:tc>
          <w:tcPr>
            <w:tcW w:w="1139" w:type="dxa"/>
            <w:shd w:val="clear" w:color="auto" w:fill="DDDDDD"/>
            <w:vAlign w:val="center"/>
          </w:tcPr>
          <w:p w:rsidR="00D711CC" w:rsidRDefault="00D711CC">
            <w:pPr>
              <w:spacing w:before="50" w:after="50"/>
              <w:jc w:val="center"/>
            </w:pPr>
            <w:r>
              <w:t>CDI</w:t>
            </w:r>
          </w:p>
        </w:tc>
        <w:tc>
          <w:tcPr>
            <w:tcW w:w="1139" w:type="dxa"/>
            <w:shd w:val="clear" w:color="auto" w:fill="DDDDDD"/>
            <w:vAlign w:val="center"/>
          </w:tcPr>
          <w:p w:rsidR="00D711CC" w:rsidRDefault="00D711CC">
            <w:pPr>
              <w:spacing w:before="50" w:after="50"/>
              <w:jc w:val="center"/>
            </w:pPr>
            <w:r>
              <w:t>CDD</w:t>
            </w:r>
          </w:p>
        </w:tc>
        <w:tc>
          <w:tcPr>
            <w:tcW w:w="1618" w:type="dxa"/>
            <w:shd w:val="clear" w:color="auto" w:fill="DDDDDD"/>
            <w:vAlign w:val="center"/>
          </w:tcPr>
          <w:p w:rsidR="00D711CC" w:rsidRDefault="00D711CC">
            <w:pPr>
              <w:spacing w:before="50" w:after="50"/>
              <w:jc w:val="center"/>
            </w:pPr>
            <w:r>
              <w:t>Intérimaires</w:t>
            </w:r>
          </w:p>
        </w:tc>
        <w:tc>
          <w:tcPr>
            <w:tcW w:w="1382" w:type="dxa"/>
            <w:shd w:val="clear" w:color="auto" w:fill="DDDDDD"/>
            <w:vAlign w:val="center"/>
          </w:tcPr>
          <w:p w:rsidR="00D711CC" w:rsidRDefault="00D711CC">
            <w:pPr>
              <w:spacing w:before="50" w:after="50"/>
              <w:jc w:val="center"/>
            </w:pPr>
            <w:r>
              <w:t>Stagiaires / alternants</w:t>
            </w:r>
          </w:p>
        </w:tc>
        <w:tc>
          <w:tcPr>
            <w:tcW w:w="1264" w:type="dxa"/>
            <w:shd w:val="clear" w:color="auto" w:fill="DDDDDD"/>
            <w:vAlign w:val="center"/>
          </w:tcPr>
          <w:p w:rsidR="00D711CC" w:rsidRDefault="00D711CC">
            <w:pPr>
              <w:spacing w:before="50" w:after="50"/>
              <w:jc w:val="center"/>
            </w:pPr>
            <w:r>
              <w:t>En situation de handicap</w:t>
            </w:r>
          </w:p>
        </w:tc>
      </w:tr>
      <w:tr w:rsidR="00D711CC" w:rsidTr="00D711CC">
        <w:trPr>
          <w:cantSplit/>
          <w:jc w:val="center"/>
        </w:trPr>
        <w:tc>
          <w:tcPr>
            <w:tcW w:w="1248" w:type="dxa"/>
            <w:vAlign w:val="center"/>
          </w:tcPr>
          <w:p w:rsidR="00D711CC" w:rsidRDefault="00D711CC">
            <w:pPr>
              <w:spacing w:before="50" w:after="50"/>
              <w:jc w:val="center"/>
            </w:pPr>
            <w:r>
              <w:t>9</w:t>
            </w:r>
          </w:p>
        </w:tc>
        <w:tc>
          <w:tcPr>
            <w:tcW w:w="1213" w:type="dxa"/>
            <w:vAlign w:val="center"/>
          </w:tcPr>
          <w:p w:rsidR="00D711CC" w:rsidRDefault="00D711CC">
            <w:pPr>
              <w:spacing w:before="50" w:after="50"/>
              <w:jc w:val="center"/>
            </w:pPr>
            <w:r>
              <w:t>48</w:t>
            </w:r>
          </w:p>
        </w:tc>
        <w:tc>
          <w:tcPr>
            <w:tcW w:w="1139" w:type="dxa"/>
            <w:vAlign w:val="center"/>
          </w:tcPr>
          <w:p w:rsidR="00D711CC" w:rsidRDefault="00D711CC">
            <w:pPr>
              <w:spacing w:before="50" w:after="50"/>
              <w:jc w:val="center"/>
            </w:pPr>
            <w:r>
              <w:t>57</w:t>
            </w:r>
          </w:p>
        </w:tc>
        <w:tc>
          <w:tcPr>
            <w:tcW w:w="1139" w:type="dxa"/>
            <w:vAlign w:val="center"/>
          </w:tcPr>
          <w:p w:rsidR="00D711CC" w:rsidRDefault="00D711CC">
            <w:pPr>
              <w:spacing w:before="50" w:after="50"/>
              <w:jc w:val="center"/>
            </w:pPr>
            <w:r>
              <w:t>0</w:t>
            </w:r>
          </w:p>
        </w:tc>
        <w:tc>
          <w:tcPr>
            <w:tcW w:w="1618" w:type="dxa"/>
            <w:vAlign w:val="center"/>
          </w:tcPr>
          <w:p w:rsidR="00D711CC" w:rsidRDefault="00D711CC">
            <w:pPr>
              <w:spacing w:before="50" w:after="50"/>
              <w:jc w:val="center"/>
            </w:pPr>
            <w:r>
              <w:t>12</w:t>
            </w:r>
          </w:p>
        </w:tc>
        <w:tc>
          <w:tcPr>
            <w:tcW w:w="1382" w:type="dxa"/>
            <w:vAlign w:val="center"/>
          </w:tcPr>
          <w:p w:rsidR="00D711CC" w:rsidRDefault="00D711CC">
            <w:pPr>
              <w:spacing w:before="50" w:after="50"/>
              <w:jc w:val="center"/>
            </w:pPr>
            <w:r>
              <w:t>0</w:t>
            </w:r>
          </w:p>
        </w:tc>
        <w:tc>
          <w:tcPr>
            <w:tcW w:w="1264" w:type="dxa"/>
            <w:vAlign w:val="center"/>
          </w:tcPr>
          <w:p w:rsidR="00D711CC" w:rsidRDefault="00D711CC">
            <w:pPr>
              <w:spacing w:before="50" w:after="50"/>
              <w:jc w:val="center"/>
            </w:pPr>
            <w:r>
              <w:t>0</w:t>
            </w:r>
          </w:p>
        </w:tc>
      </w:tr>
    </w:tbl>
    <w:p w:rsidR="00110774" w:rsidRDefault="00110774"/>
    <w:p w:rsidR="00110774" w:rsidRDefault="00BB63DA">
      <w:r>
        <w:t>Nombre d'accidents du travail  (au cours des 24 derniers mois) : 0</w:t>
      </w:r>
    </w:p>
    <w:p w:rsidR="00110774" w:rsidRDefault="00BB63DA">
      <w:r>
        <w:t>Nombre de maladies professionnelles déclarées (au cours des 24 derniers mois) : 0</w:t>
      </w:r>
    </w:p>
    <w:tbl>
      <w:tblPr>
        <w:tblW w:w="5000" w:type="pct"/>
        <w:tblBorders>
          <w:top w:val="single" w:sz="0" w:space="0" w:color="604A7B"/>
          <w:left w:val="single" w:sz="0" w:space="0" w:color="604A7B"/>
          <w:bottom w:val="single" w:sz="0" w:space="0" w:color="604A7B"/>
          <w:right w:val="single" w:sz="0" w:space="0" w:color="604A7B"/>
          <w:insideH w:val="single" w:sz="0" w:space="0" w:color="604A7B"/>
          <w:insideV w:val="single" w:sz="0" w:space="0" w:color="604A7B"/>
        </w:tblBorders>
        <w:tblCellMar>
          <w:left w:w="0" w:type="dxa"/>
          <w:right w:w="0" w:type="dxa"/>
        </w:tblCellMar>
        <w:tblLook w:val="0000" w:firstRow="0" w:lastRow="0" w:firstColumn="0" w:lastColumn="0" w:noHBand="0" w:noVBand="0"/>
      </w:tblPr>
      <w:tblGrid>
        <w:gridCol w:w="10736"/>
      </w:tblGrid>
      <w:tr w:rsidR="00110774">
        <w:tc>
          <w:tcPr>
            <w:tcW w:w="0" w:type="dxa"/>
            <w:tcBorders>
              <w:top w:val="single" w:sz="0" w:space="0" w:color="604A7B"/>
              <w:left w:val="single" w:sz="0" w:space="0" w:color="604A7B"/>
              <w:bottom w:val="single" w:sz="0" w:space="0" w:color="604A7B"/>
              <w:right w:val="single" w:sz="0" w:space="0" w:color="604A7B"/>
            </w:tcBorders>
            <w:shd w:val="clear" w:color="auto" w:fill="604A7B"/>
          </w:tcPr>
          <w:p w:rsidR="00110774" w:rsidRDefault="00BB63DA">
            <w:pPr>
              <w:spacing w:before="113" w:after="57"/>
            </w:pPr>
            <w:r>
              <w:rPr>
                <w:b/>
                <w:color w:val="FFFFFF"/>
                <w:sz w:val="24"/>
                <w:szCs w:val="24"/>
              </w:rPr>
              <w:t xml:space="preserve"> 8. Installation générale / Caractéristiques des locaux de travail </w:t>
            </w:r>
          </w:p>
        </w:tc>
      </w:tr>
    </w:tbl>
    <w:p w:rsidR="00110774" w:rsidRDefault="00110774">
      <w:pPr>
        <w:spacing w:after="0"/>
      </w:pPr>
    </w:p>
    <w:tbl>
      <w:tblPr>
        <w:tblW w:w="5000" w:type="pc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CellMar>
          <w:left w:w="0" w:type="dxa"/>
          <w:right w:w="0" w:type="dxa"/>
        </w:tblCellMar>
        <w:tblLook w:val="0000" w:firstRow="0" w:lastRow="0" w:firstColumn="0" w:lastColumn="0" w:noHBand="0" w:noVBand="0"/>
      </w:tblPr>
      <w:tblGrid>
        <w:gridCol w:w="10736"/>
      </w:tblGrid>
      <w:tr w:rsidR="00110774">
        <w:tc>
          <w:tcPr>
            <w:tcW w:w="0" w:type="dxa"/>
            <w:tcBorders>
              <w:top w:val="single" w:sz="0" w:space="0" w:color="FFFFFF"/>
              <w:left w:val="single" w:sz="0" w:space="0" w:color="FFFFFF"/>
              <w:bottom w:val="single" w:sz="20" w:space="0" w:color="E5114C"/>
              <w:right w:val="single" w:sz="0" w:space="0" w:color="FFFFFF"/>
            </w:tcBorders>
          </w:tcPr>
          <w:p w:rsidR="00110774" w:rsidRDefault="00BB63DA">
            <w:pPr>
              <w:spacing w:after="0"/>
            </w:pPr>
            <w:r>
              <w:rPr>
                <w:b/>
                <w:sz w:val="22"/>
                <w:szCs w:val="22"/>
              </w:rPr>
              <w:t xml:space="preserve"> 8.1.  Descriptifs des locaux </w:t>
            </w:r>
          </w:p>
        </w:tc>
      </w:tr>
    </w:tbl>
    <w:p w:rsidR="00110774" w:rsidRDefault="00110774">
      <w:pPr>
        <w:spacing w:after="0"/>
      </w:pPr>
    </w:p>
    <w:p w:rsidR="003B0032" w:rsidRDefault="00BB63DA" w:rsidP="00D711CC">
      <w:r>
        <w:t>L'activité est réalisée sur un plateau d'environ 1200 m².</w:t>
      </w:r>
    </w:p>
    <w:p w:rsidR="00D711CC" w:rsidRDefault="00BB63DA" w:rsidP="00D711CC">
      <w:r>
        <w:br/>
        <w:t>L'activité est répartie selon les différentes tâches et les clients sur des espaces de travail p</w:t>
      </w:r>
      <w:r w:rsidR="00D711CC">
        <w:t>artagés ou semi-cloisonnés :</w:t>
      </w:r>
    </w:p>
    <w:p w:rsidR="003B0032" w:rsidRDefault="003B0032" w:rsidP="00D711CC">
      <w:pPr>
        <w:pStyle w:val="Paragraphedeliste"/>
        <w:numPr>
          <w:ilvl w:val="0"/>
          <w:numId w:val="4"/>
        </w:numPr>
      </w:pPr>
      <w:r>
        <w:t xml:space="preserve">Préparation  </w:t>
      </w:r>
    </w:p>
    <w:p w:rsidR="003B0032" w:rsidRDefault="003B0032" w:rsidP="00D711CC">
      <w:pPr>
        <w:pStyle w:val="Paragraphedeliste"/>
        <w:numPr>
          <w:ilvl w:val="0"/>
          <w:numId w:val="4"/>
        </w:numPr>
      </w:pPr>
      <w:r>
        <w:t xml:space="preserve">Vidéo codage </w:t>
      </w:r>
    </w:p>
    <w:p w:rsidR="003B0032" w:rsidRDefault="003B0032" w:rsidP="00D711CC">
      <w:pPr>
        <w:pStyle w:val="Paragraphedeliste"/>
        <w:numPr>
          <w:ilvl w:val="0"/>
          <w:numId w:val="4"/>
        </w:numPr>
      </w:pPr>
      <w:r>
        <w:t xml:space="preserve">Scanner </w:t>
      </w:r>
    </w:p>
    <w:p w:rsidR="00D711CC" w:rsidRDefault="00D711CC" w:rsidP="00D711CC">
      <w:pPr>
        <w:pStyle w:val="Paragraphedeliste"/>
        <w:numPr>
          <w:ilvl w:val="0"/>
          <w:numId w:val="4"/>
        </w:numPr>
      </w:pPr>
      <w:r>
        <w:t>Archivage</w:t>
      </w:r>
    </w:p>
    <w:p w:rsidR="00110774" w:rsidRDefault="00BB63DA">
      <w:r>
        <w:br/>
        <w:t xml:space="preserve">Les dossiers médicaux sont traités dans un local spécifique fermé. </w:t>
      </w:r>
      <w:r>
        <w:br/>
        <w:t>L'archivage est réalisé à proximité de la zone de stockage à l'extrémité de l'activité.</w:t>
      </w:r>
      <w:r>
        <w:br/>
      </w:r>
      <w:r>
        <w:br/>
        <w:t xml:space="preserve">Il y a 2 mezzanines pour une salle de restauration et  une salle de réunion. </w:t>
      </w:r>
    </w:p>
    <w:p w:rsidR="00570D23" w:rsidRDefault="00570D23">
      <w:r>
        <w:t xml:space="preserve">Les locaux sont éclairés par des blocs néons avec des grilles à défilement et la lumière naturelle. </w:t>
      </w:r>
    </w:p>
    <w:p w:rsidR="00110774" w:rsidRDefault="00110774"/>
    <w:tbl>
      <w:tblPr>
        <w:tblW w:w="5000" w:type="pc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CellMar>
          <w:left w:w="0" w:type="dxa"/>
          <w:right w:w="0" w:type="dxa"/>
        </w:tblCellMar>
        <w:tblLook w:val="0000" w:firstRow="0" w:lastRow="0" w:firstColumn="0" w:lastColumn="0" w:noHBand="0" w:noVBand="0"/>
      </w:tblPr>
      <w:tblGrid>
        <w:gridCol w:w="10736"/>
      </w:tblGrid>
      <w:tr w:rsidR="00110774">
        <w:tc>
          <w:tcPr>
            <w:tcW w:w="0" w:type="dxa"/>
            <w:tcBorders>
              <w:top w:val="single" w:sz="0" w:space="0" w:color="FFFFFF"/>
              <w:left w:val="single" w:sz="0" w:space="0" w:color="FFFFFF"/>
              <w:bottom w:val="single" w:sz="20" w:space="0" w:color="E5114C"/>
              <w:right w:val="single" w:sz="0" w:space="0" w:color="FFFFFF"/>
            </w:tcBorders>
          </w:tcPr>
          <w:p w:rsidR="00110774" w:rsidRDefault="00BB63DA">
            <w:pPr>
              <w:spacing w:after="0"/>
            </w:pPr>
            <w:r>
              <w:rPr>
                <w:b/>
                <w:sz w:val="22"/>
                <w:szCs w:val="22"/>
              </w:rPr>
              <w:t xml:space="preserve"> 8.2. Existence d'équipements sociaux </w:t>
            </w:r>
          </w:p>
        </w:tc>
      </w:tr>
    </w:tbl>
    <w:p w:rsidR="00110774" w:rsidRDefault="00110774">
      <w:pPr>
        <w:spacing w:after="0"/>
      </w:pPr>
    </w:p>
    <w:p w:rsidR="00110774" w:rsidRDefault="00BB63DA">
      <w:pPr>
        <w:pStyle w:val="rootBulletListParagraph"/>
        <w:numPr>
          <w:ilvl w:val="0"/>
          <w:numId w:val="2"/>
        </w:numPr>
      </w:pPr>
      <w:r>
        <w:t>Salle de repos/pause.</w:t>
      </w:r>
    </w:p>
    <w:p w:rsidR="00110774" w:rsidRDefault="00BB63DA">
      <w:pPr>
        <w:pStyle w:val="rootBulletListParagraph"/>
        <w:numPr>
          <w:ilvl w:val="0"/>
          <w:numId w:val="2"/>
        </w:numPr>
      </w:pPr>
      <w:r>
        <w:t>Réfectoire.</w:t>
      </w:r>
    </w:p>
    <w:p w:rsidR="00110774" w:rsidRDefault="00BB63DA">
      <w:pPr>
        <w:pStyle w:val="rootBulletListParagraph"/>
        <w:numPr>
          <w:ilvl w:val="0"/>
          <w:numId w:val="2"/>
        </w:numPr>
      </w:pPr>
      <w:r>
        <w:t>Mise à disposition de boissons.</w:t>
      </w:r>
    </w:p>
    <w:p w:rsidR="00110774" w:rsidRDefault="00BB63DA">
      <w:pPr>
        <w:pStyle w:val="rootBulletListParagraph"/>
        <w:numPr>
          <w:ilvl w:val="0"/>
          <w:numId w:val="2"/>
        </w:numPr>
      </w:pPr>
      <w:r>
        <w:t>Accès handicapés.</w:t>
      </w:r>
    </w:p>
    <w:p w:rsidR="00110774" w:rsidRDefault="00110774"/>
    <w:tbl>
      <w:tblPr>
        <w:tblW w:w="5000" w:type="pc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CellMar>
          <w:left w:w="0" w:type="dxa"/>
          <w:right w:w="0" w:type="dxa"/>
        </w:tblCellMar>
        <w:tblLook w:val="0000" w:firstRow="0" w:lastRow="0" w:firstColumn="0" w:lastColumn="0" w:noHBand="0" w:noVBand="0"/>
      </w:tblPr>
      <w:tblGrid>
        <w:gridCol w:w="10736"/>
      </w:tblGrid>
      <w:tr w:rsidR="00110774">
        <w:tc>
          <w:tcPr>
            <w:tcW w:w="0" w:type="dxa"/>
            <w:tcBorders>
              <w:top w:val="single" w:sz="0" w:space="0" w:color="FFFFFF"/>
              <w:left w:val="single" w:sz="0" w:space="0" w:color="FFFFFF"/>
              <w:bottom w:val="single" w:sz="20" w:space="0" w:color="E5114C"/>
              <w:right w:val="single" w:sz="0" w:space="0" w:color="FFFFFF"/>
            </w:tcBorders>
          </w:tcPr>
          <w:p w:rsidR="00110774" w:rsidRDefault="00BB63DA">
            <w:pPr>
              <w:spacing w:after="0"/>
            </w:pPr>
            <w:r>
              <w:rPr>
                <w:b/>
                <w:sz w:val="22"/>
                <w:szCs w:val="22"/>
              </w:rPr>
              <w:t xml:space="preserve"> 8.3. Hygiène générale </w:t>
            </w:r>
          </w:p>
        </w:tc>
      </w:tr>
    </w:tbl>
    <w:p w:rsidR="00110774" w:rsidRDefault="00110774">
      <w:pPr>
        <w:spacing w:after="0"/>
      </w:pPr>
    </w:p>
    <w:p w:rsidR="00110774" w:rsidRDefault="00BB63DA">
      <w:pPr>
        <w:pStyle w:val="rootBulletListParagraph"/>
        <w:numPr>
          <w:ilvl w:val="0"/>
          <w:numId w:val="2"/>
        </w:numPr>
      </w:pPr>
      <w:r>
        <w:t>Ventilation mécanique générale.</w:t>
      </w:r>
    </w:p>
    <w:p w:rsidR="00110774" w:rsidRDefault="00BB63DA">
      <w:pPr>
        <w:pStyle w:val="rootBulletListParagraph"/>
        <w:numPr>
          <w:ilvl w:val="0"/>
          <w:numId w:val="2"/>
        </w:numPr>
      </w:pPr>
      <w:r>
        <w:t>Conditionnement d'air.</w:t>
      </w:r>
    </w:p>
    <w:p w:rsidR="00110774" w:rsidRDefault="00BB63DA">
      <w:pPr>
        <w:pStyle w:val="rootBulletListParagraph"/>
        <w:numPr>
          <w:ilvl w:val="0"/>
          <w:numId w:val="2"/>
        </w:numPr>
      </w:pPr>
      <w:r>
        <w:t>Chauffage</w:t>
      </w:r>
      <w:r w:rsidR="00AE2F1C">
        <w:t xml:space="preserve"> / climatisation</w:t>
      </w:r>
      <w:r>
        <w:t>.</w:t>
      </w:r>
    </w:p>
    <w:p w:rsidR="00110774" w:rsidRDefault="00BB63DA">
      <w:pPr>
        <w:pStyle w:val="rootBulletListParagraph"/>
        <w:numPr>
          <w:ilvl w:val="0"/>
          <w:numId w:val="2"/>
        </w:numPr>
      </w:pPr>
      <w:r>
        <w:t>Vestiaires.</w:t>
      </w:r>
    </w:p>
    <w:p w:rsidR="00110774" w:rsidRDefault="00BB63DA">
      <w:pPr>
        <w:pStyle w:val="rootBulletListParagraph"/>
        <w:numPr>
          <w:ilvl w:val="0"/>
          <w:numId w:val="2"/>
        </w:numPr>
      </w:pPr>
      <w:r>
        <w:t>Douches.</w:t>
      </w:r>
    </w:p>
    <w:p w:rsidR="00110774" w:rsidRDefault="00BB63DA">
      <w:pPr>
        <w:pStyle w:val="rootBulletListParagraph"/>
        <w:numPr>
          <w:ilvl w:val="0"/>
          <w:numId w:val="2"/>
        </w:numPr>
      </w:pPr>
      <w:r>
        <w:t>Toilettes.</w:t>
      </w:r>
    </w:p>
    <w:p w:rsidR="00110774" w:rsidRDefault="00BB63DA">
      <w:pPr>
        <w:pStyle w:val="rootBulletListParagraph"/>
        <w:numPr>
          <w:ilvl w:val="0"/>
          <w:numId w:val="2"/>
        </w:numPr>
      </w:pPr>
      <w:r>
        <w:t>Entretien régulier des locaux.</w:t>
      </w:r>
    </w:p>
    <w:p w:rsidR="00110774" w:rsidRDefault="00110774"/>
    <w:tbl>
      <w:tblPr>
        <w:tblW w:w="5000" w:type="pct"/>
        <w:tblBorders>
          <w:top w:val="single" w:sz="0" w:space="0" w:color="604A7B"/>
          <w:left w:val="single" w:sz="0" w:space="0" w:color="604A7B"/>
          <w:bottom w:val="single" w:sz="0" w:space="0" w:color="604A7B"/>
          <w:right w:val="single" w:sz="0" w:space="0" w:color="604A7B"/>
          <w:insideH w:val="single" w:sz="0" w:space="0" w:color="604A7B"/>
          <w:insideV w:val="single" w:sz="0" w:space="0" w:color="604A7B"/>
        </w:tblBorders>
        <w:tblCellMar>
          <w:left w:w="0" w:type="dxa"/>
          <w:right w:w="0" w:type="dxa"/>
        </w:tblCellMar>
        <w:tblLook w:val="0000" w:firstRow="0" w:lastRow="0" w:firstColumn="0" w:lastColumn="0" w:noHBand="0" w:noVBand="0"/>
      </w:tblPr>
      <w:tblGrid>
        <w:gridCol w:w="10736"/>
      </w:tblGrid>
      <w:tr w:rsidR="00110774">
        <w:tc>
          <w:tcPr>
            <w:tcW w:w="0" w:type="dxa"/>
            <w:tcBorders>
              <w:top w:val="single" w:sz="0" w:space="0" w:color="604A7B"/>
              <w:left w:val="single" w:sz="0" w:space="0" w:color="604A7B"/>
              <w:bottom w:val="single" w:sz="0" w:space="0" w:color="604A7B"/>
              <w:right w:val="single" w:sz="0" w:space="0" w:color="604A7B"/>
            </w:tcBorders>
            <w:shd w:val="clear" w:color="auto" w:fill="604A7B"/>
          </w:tcPr>
          <w:p w:rsidR="00110774" w:rsidRDefault="00BB63DA">
            <w:pPr>
              <w:spacing w:before="113" w:after="57"/>
            </w:pPr>
            <w:r>
              <w:rPr>
                <w:b/>
                <w:color w:val="FFFFFF"/>
                <w:sz w:val="24"/>
                <w:szCs w:val="24"/>
              </w:rPr>
              <w:t xml:space="preserve"> 9. Mesures en cas d'urgence </w:t>
            </w:r>
          </w:p>
        </w:tc>
      </w:tr>
    </w:tbl>
    <w:p w:rsidR="00110774" w:rsidRDefault="00110774">
      <w:pPr>
        <w:spacing w:after="0"/>
      </w:pPr>
    </w:p>
    <w:p w:rsidR="00110774" w:rsidRDefault="00BB63DA">
      <w:pPr>
        <w:pStyle w:val="rootBulletListParagraph"/>
        <w:numPr>
          <w:ilvl w:val="0"/>
          <w:numId w:val="2"/>
        </w:numPr>
      </w:pPr>
      <w:r>
        <w:t>Affichage de plan d'évacuation et de consignes sécurité incendie.</w:t>
      </w:r>
    </w:p>
    <w:p w:rsidR="00110774" w:rsidRDefault="00BB63DA">
      <w:pPr>
        <w:pStyle w:val="rootBulletListParagraph"/>
        <w:numPr>
          <w:ilvl w:val="0"/>
          <w:numId w:val="2"/>
        </w:numPr>
      </w:pPr>
      <w:r>
        <w:t>Les extincteurs sont accessibles et indiqués.</w:t>
      </w:r>
    </w:p>
    <w:p w:rsidR="00110774" w:rsidRDefault="00BB63DA">
      <w:pPr>
        <w:pStyle w:val="rootBulletListParagraph"/>
        <w:numPr>
          <w:ilvl w:val="0"/>
          <w:numId w:val="2"/>
        </w:numPr>
      </w:pPr>
      <w:r>
        <w:t>Exercices d'évacuation.</w:t>
      </w:r>
    </w:p>
    <w:p w:rsidR="00110774" w:rsidRDefault="00BB63DA">
      <w:pPr>
        <w:pStyle w:val="rootBulletListParagraph"/>
        <w:numPr>
          <w:ilvl w:val="0"/>
          <w:numId w:val="2"/>
        </w:numPr>
      </w:pPr>
      <w:r>
        <w:t>Alarme incendie. Nous vous rappelons que l'alarme incendie doit être vérifiée régulièrement afin d'être fonctionnelle.</w:t>
      </w:r>
    </w:p>
    <w:p w:rsidR="00110774" w:rsidRDefault="00BB63DA">
      <w:pPr>
        <w:pStyle w:val="rootBulletListParagraph"/>
        <w:numPr>
          <w:ilvl w:val="0"/>
          <w:numId w:val="2"/>
        </w:numPr>
      </w:pPr>
      <w:r>
        <w:t>Présence de sauveteur(s) secouriste(s) du travail. Nous vous rappelons que les sauveteurs secouristes du travail doivent être régulièrement formés afin d'actualiser leurs compétences.</w:t>
      </w:r>
    </w:p>
    <w:p w:rsidR="00110774" w:rsidRDefault="00BB63DA">
      <w:pPr>
        <w:pStyle w:val="rootBulletListParagraph"/>
        <w:numPr>
          <w:ilvl w:val="0"/>
          <w:numId w:val="2"/>
        </w:numPr>
      </w:pPr>
      <w:r>
        <w:t>Présence d'une trousse de secours.</w:t>
      </w:r>
      <w:r>
        <w:br/>
        <w:t>Pour rappel, la trousse de secours doit être adaptée à la nature des risques et facilement accessible. Elle ne doit contenir aucun médicament. Le contenu doit être régulièrement vérifié (quantité, dates de péremption) et remis à niveau par un salarié nommé "responsable".</w:t>
      </w:r>
    </w:p>
    <w:p w:rsidR="00110774" w:rsidRDefault="00110774"/>
    <w:tbl>
      <w:tblPr>
        <w:tblW w:w="5000" w:type="pct"/>
        <w:tblBorders>
          <w:top w:val="single" w:sz="0" w:space="0" w:color="604A7B"/>
          <w:left w:val="single" w:sz="0" w:space="0" w:color="604A7B"/>
          <w:bottom w:val="single" w:sz="0" w:space="0" w:color="604A7B"/>
          <w:right w:val="single" w:sz="0" w:space="0" w:color="604A7B"/>
          <w:insideH w:val="single" w:sz="0" w:space="0" w:color="604A7B"/>
          <w:insideV w:val="single" w:sz="0" w:space="0" w:color="604A7B"/>
        </w:tblBorders>
        <w:tblCellMar>
          <w:left w:w="0" w:type="dxa"/>
          <w:right w:w="0" w:type="dxa"/>
        </w:tblCellMar>
        <w:tblLook w:val="0000" w:firstRow="0" w:lastRow="0" w:firstColumn="0" w:lastColumn="0" w:noHBand="0" w:noVBand="0"/>
      </w:tblPr>
      <w:tblGrid>
        <w:gridCol w:w="10736"/>
      </w:tblGrid>
      <w:tr w:rsidR="00110774">
        <w:tc>
          <w:tcPr>
            <w:tcW w:w="0" w:type="dxa"/>
            <w:tcBorders>
              <w:top w:val="single" w:sz="0" w:space="0" w:color="604A7B"/>
              <w:left w:val="single" w:sz="0" w:space="0" w:color="604A7B"/>
              <w:bottom w:val="single" w:sz="0" w:space="0" w:color="604A7B"/>
              <w:right w:val="single" w:sz="0" w:space="0" w:color="604A7B"/>
            </w:tcBorders>
            <w:shd w:val="clear" w:color="auto" w:fill="604A7B"/>
          </w:tcPr>
          <w:p w:rsidR="00110774" w:rsidRDefault="00BB63DA">
            <w:pPr>
              <w:spacing w:before="113" w:after="57"/>
            </w:pPr>
            <w:r>
              <w:rPr>
                <w:b/>
                <w:color w:val="FFFFFF"/>
                <w:sz w:val="24"/>
                <w:szCs w:val="24"/>
              </w:rPr>
              <w:t xml:space="preserve"> 10. Gestion de la prévention de la santé et sécurité des salariés </w:t>
            </w:r>
          </w:p>
        </w:tc>
      </w:tr>
    </w:tbl>
    <w:p w:rsidR="00110774" w:rsidRDefault="00110774">
      <w:pPr>
        <w:spacing w:after="0"/>
      </w:pPr>
    </w:p>
    <w:tbl>
      <w:tblPr>
        <w:tblW w:w="5000" w:type="pc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CellMar>
          <w:left w:w="0" w:type="dxa"/>
          <w:right w:w="0" w:type="dxa"/>
        </w:tblCellMar>
        <w:tblLook w:val="0000" w:firstRow="0" w:lastRow="0" w:firstColumn="0" w:lastColumn="0" w:noHBand="0" w:noVBand="0"/>
      </w:tblPr>
      <w:tblGrid>
        <w:gridCol w:w="10736"/>
      </w:tblGrid>
      <w:tr w:rsidR="00110774">
        <w:tc>
          <w:tcPr>
            <w:tcW w:w="0" w:type="dxa"/>
            <w:tcBorders>
              <w:top w:val="single" w:sz="0" w:space="0" w:color="FFFFFF"/>
              <w:left w:val="single" w:sz="0" w:space="0" w:color="FFFFFF"/>
              <w:bottom w:val="single" w:sz="20" w:space="0" w:color="E5114C"/>
              <w:right w:val="single" w:sz="0" w:space="0" w:color="FFFFFF"/>
            </w:tcBorders>
          </w:tcPr>
          <w:p w:rsidR="00110774" w:rsidRDefault="00BB63DA">
            <w:pPr>
              <w:spacing w:after="0"/>
            </w:pPr>
            <w:r>
              <w:rPr>
                <w:b/>
                <w:sz w:val="22"/>
                <w:szCs w:val="22"/>
              </w:rPr>
              <w:t xml:space="preserve"> 10.1. Poste(s) et mission(s) en lien avec la gestion de la prévention de la santé et de la sécurité des salariés </w:t>
            </w:r>
          </w:p>
        </w:tc>
      </w:tr>
    </w:tbl>
    <w:p w:rsidR="00110774" w:rsidRDefault="00110774">
      <w:pPr>
        <w:spacing w:after="0"/>
      </w:pPr>
    </w:p>
    <w:p w:rsidR="00110774" w:rsidRDefault="00BB63DA">
      <w:pPr>
        <w:pStyle w:val="rootBulletListParagraph"/>
        <w:numPr>
          <w:ilvl w:val="0"/>
          <w:numId w:val="2"/>
        </w:numPr>
      </w:pPr>
      <w:r>
        <w:t>Présence de délégués du personnel.</w:t>
      </w:r>
    </w:p>
    <w:p w:rsidR="00110774" w:rsidRDefault="00BB63DA">
      <w:pPr>
        <w:pStyle w:val="rootBulletListParagraph"/>
        <w:numPr>
          <w:ilvl w:val="0"/>
          <w:numId w:val="2"/>
        </w:numPr>
      </w:pPr>
      <w:r>
        <w:t>Présence d'un CHSCT.</w:t>
      </w:r>
    </w:p>
    <w:p w:rsidR="003B3034" w:rsidRPr="003B3034" w:rsidRDefault="00AE2F1C" w:rsidP="003B3034">
      <w:pPr>
        <w:pStyle w:val="rootBulletListParagraph"/>
        <w:numPr>
          <w:ilvl w:val="0"/>
          <w:numId w:val="2"/>
        </w:numPr>
      </w:pPr>
      <w:r>
        <w:t>U</w:t>
      </w:r>
      <w:r w:rsidR="00BB63DA">
        <w:t xml:space="preserve">n salarié est en charge de la sécurité au travail dans l'entreprise, l'intitulé de son poste est : </w:t>
      </w:r>
      <w:r w:rsidR="003B3034" w:rsidRPr="003B3034">
        <w:t>Responsable Etablissements &amp; HSCT</w:t>
      </w:r>
    </w:p>
    <w:p w:rsidR="00110774" w:rsidRDefault="00BB63DA" w:rsidP="003B3034">
      <w:pPr>
        <w:pStyle w:val="rootBulletListParagraph"/>
        <w:numPr>
          <w:ilvl w:val="0"/>
          <w:numId w:val="2"/>
        </w:numPr>
      </w:pPr>
      <w:r>
        <w:t>Type de mission : Hygiène et sécurité</w:t>
      </w:r>
    </w:p>
    <w:p w:rsidR="00110774" w:rsidRDefault="00BB63DA">
      <w:pPr>
        <w:pStyle w:val="rootBulletListParagraph"/>
        <w:numPr>
          <w:ilvl w:val="0"/>
          <w:numId w:val="2"/>
        </w:numPr>
      </w:pPr>
      <w:r>
        <w:t>Ce salarié est localisé dans le département Seine-Saint-Denis (93)</w:t>
      </w:r>
    </w:p>
    <w:p w:rsidR="00110774" w:rsidRDefault="00110774"/>
    <w:tbl>
      <w:tblPr>
        <w:tblW w:w="5000" w:type="pc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CellMar>
          <w:left w:w="0" w:type="dxa"/>
          <w:right w:w="0" w:type="dxa"/>
        </w:tblCellMar>
        <w:tblLook w:val="0000" w:firstRow="0" w:lastRow="0" w:firstColumn="0" w:lastColumn="0" w:noHBand="0" w:noVBand="0"/>
      </w:tblPr>
      <w:tblGrid>
        <w:gridCol w:w="10736"/>
      </w:tblGrid>
      <w:tr w:rsidR="00110774">
        <w:tc>
          <w:tcPr>
            <w:tcW w:w="0" w:type="dxa"/>
            <w:tcBorders>
              <w:top w:val="single" w:sz="0" w:space="0" w:color="FFFFFF"/>
              <w:left w:val="single" w:sz="0" w:space="0" w:color="FFFFFF"/>
              <w:bottom w:val="single" w:sz="20" w:space="0" w:color="E5114C"/>
              <w:right w:val="single" w:sz="0" w:space="0" w:color="FFFFFF"/>
            </w:tcBorders>
          </w:tcPr>
          <w:p w:rsidR="00110774" w:rsidRDefault="00BB63DA">
            <w:pPr>
              <w:spacing w:after="0"/>
            </w:pPr>
            <w:r>
              <w:rPr>
                <w:b/>
                <w:sz w:val="22"/>
                <w:szCs w:val="22"/>
              </w:rPr>
              <w:t xml:space="preserve"> 10.2. Evaluation des risques professionnels </w:t>
            </w:r>
          </w:p>
        </w:tc>
      </w:tr>
    </w:tbl>
    <w:p w:rsidR="00110774" w:rsidRDefault="00110774">
      <w:pPr>
        <w:spacing w:after="0"/>
      </w:pPr>
    </w:p>
    <w:p w:rsidR="00110774" w:rsidRDefault="00BB63DA">
      <w:pPr>
        <w:pStyle w:val="rootBulletListParagraph"/>
        <w:numPr>
          <w:ilvl w:val="0"/>
          <w:numId w:val="2"/>
        </w:numPr>
      </w:pPr>
      <w:r>
        <w:t>Existence d'un document unique d'évaluation des risques professionnels.</w:t>
      </w:r>
    </w:p>
    <w:p w:rsidR="00110774" w:rsidRDefault="00BB63DA">
      <w:pPr>
        <w:pStyle w:val="rootBulletListParagraph"/>
        <w:numPr>
          <w:ilvl w:val="0"/>
          <w:numId w:val="2"/>
        </w:numPr>
      </w:pPr>
      <w:r>
        <w:t>Date de réalisation ou mise à jour inférieure à 1 an.</w:t>
      </w:r>
    </w:p>
    <w:p w:rsidR="00110774" w:rsidRDefault="00BB63DA">
      <w:pPr>
        <w:pStyle w:val="rootBulletListParagraph"/>
        <w:numPr>
          <w:ilvl w:val="0"/>
          <w:numId w:val="2"/>
        </w:numPr>
      </w:pPr>
      <w:r>
        <w:t>Le document unique a été réalisé par Le Responsable du site</w:t>
      </w:r>
    </w:p>
    <w:p w:rsidR="00110774" w:rsidRDefault="00BB63DA">
      <w:pPr>
        <w:pStyle w:val="rootBulletListParagraph"/>
        <w:numPr>
          <w:ilvl w:val="0"/>
          <w:numId w:val="2"/>
        </w:numPr>
      </w:pPr>
      <w:r>
        <w:t>Le document unique contient les risques psychosociaux.</w:t>
      </w:r>
    </w:p>
    <w:p w:rsidR="00110774" w:rsidRDefault="00BB63DA">
      <w:pPr>
        <w:pStyle w:val="rootBulletListParagraph"/>
        <w:numPr>
          <w:ilvl w:val="0"/>
          <w:numId w:val="2"/>
        </w:numPr>
      </w:pPr>
      <w:r>
        <w:t>Réalisation d'un plan d'action de prévention.</w:t>
      </w:r>
    </w:p>
    <w:p w:rsidR="00110774" w:rsidRDefault="00BB63DA">
      <w:pPr>
        <w:pStyle w:val="rootBulletListParagraph"/>
        <w:numPr>
          <w:ilvl w:val="0"/>
          <w:numId w:val="2"/>
        </w:numPr>
      </w:pPr>
      <w:r>
        <w:t>L'entreprise ne réalise pas de plans de prévention qui décrivent les risques liés à la coactivité, lors d'interventions d'entreprises prestataires.</w:t>
      </w:r>
    </w:p>
    <w:p w:rsidR="00110774" w:rsidRDefault="00110774"/>
    <w:tbl>
      <w:tblPr>
        <w:tblW w:w="5000" w:type="pc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CellMar>
          <w:left w:w="0" w:type="dxa"/>
          <w:right w:w="0" w:type="dxa"/>
        </w:tblCellMar>
        <w:tblLook w:val="0000" w:firstRow="0" w:lastRow="0" w:firstColumn="0" w:lastColumn="0" w:noHBand="0" w:noVBand="0"/>
      </w:tblPr>
      <w:tblGrid>
        <w:gridCol w:w="10736"/>
      </w:tblGrid>
      <w:tr w:rsidR="00110774">
        <w:tc>
          <w:tcPr>
            <w:tcW w:w="0" w:type="dxa"/>
            <w:tcBorders>
              <w:top w:val="single" w:sz="0" w:space="0" w:color="FFFFFF"/>
              <w:left w:val="single" w:sz="0" w:space="0" w:color="FFFFFF"/>
              <w:bottom w:val="single" w:sz="20" w:space="0" w:color="E5114C"/>
              <w:right w:val="single" w:sz="0" w:space="0" w:color="FFFFFF"/>
            </w:tcBorders>
          </w:tcPr>
          <w:p w:rsidR="00110774" w:rsidRDefault="00BB63DA">
            <w:pPr>
              <w:spacing w:after="0"/>
            </w:pPr>
            <w:r>
              <w:rPr>
                <w:b/>
                <w:sz w:val="22"/>
                <w:szCs w:val="22"/>
              </w:rPr>
              <w:t xml:space="preserve"> 10.3. Gestion de la prévention </w:t>
            </w:r>
          </w:p>
        </w:tc>
      </w:tr>
    </w:tbl>
    <w:p w:rsidR="00110774" w:rsidRDefault="00110774">
      <w:pPr>
        <w:spacing w:after="0"/>
      </w:pPr>
    </w:p>
    <w:p w:rsidR="00110774" w:rsidRDefault="00BB63DA">
      <w:pPr>
        <w:pStyle w:val="rootBulletListParagraph"/>
        <w:numPr>
          <w:ilvl w:val="0"/>
          <w:numId w:val="2"/>
        </w:numPr>
      </w:pPr>
      <w:r>
        <w:t>Echanges occasionnels entre les salariés et la direction sur les conditions de travail.</w:t>
      </w:r>
    </w:p>
    <w:p w:rsidR="00110774" w:rsidRDefault="00BB63DA" w:rsidP="009C412C">
      <w:pPr>
        <w:pStyle w:val="rootBulletListParagraph"/>
        <w:ind w:left="220"/>
      </w:pPr>
      <w:r>
        <w:t>Par des échanges formels (réunions, entretiens, …).</w:t>
      </w:r>
    </w:p>
    <w:p w:rsidR="00110774" w:rsidRDefault="00BB63DA">
      <w:pPr>
        <w:pStyle w:val="rootBulletListParagraph"/>
        <w:numPr>
          <w:ilvl w:val="0"/>
          <w:numId w:val="2"/>
        </w:numPr>
      </w:pPr>
      <w:r>
        <w:t>Le document unique d'évaluation des risques est communiqué et mis à disposition des salariés mais seulement à la demande.</w:t>
      </w:r>
    </w:p>
    <w:p w:rsidR="009C412C" w:rsidRPr="009C412C" w:rsidRDefault="009C412C" w:rsidP="009C412C">
      <w:pPr>
        <w:pStyle w:val="rootBulletListParagraph"/>
        <w:numPr>
          <w:ilvl w:val="0"/>
          <w:numId w:val="5"/>
        </w:numPr>
        <w:rPr>
          <w:b/>
        </w:rPr>
      </w:pPr>
      <w:r w:rsidRPr="009C412C">
        <w:rPr>
          <w:b/>
        </w:rPr>
        <w:t xml:space="preserve">Transmettre la mise à jour du Document Unique au service de l’AST GRAND LYON pour le suivi médical des salariés. </w:t>
      </w:r>
    </w:p>
    <w:p w:rsidR="005741EB" w:rsidRDefault="005741EB">
      <w:r>
        <w:br w:type="page"/>
      </w:r>
    </w:p>
    <w:p w:rsidR="00110774" w:rsidRDefault="00110774"/>
    <w:tbl>
      <w:tblPr>
        <w:tblW w:w="5000" w:type="pct"/>
        <w:tblBorders>
          <w:top w:val="single" w:sz="0" w:space="0" w:color="604A7B"/>
          <w:left w:val="single" w:sz="0" w:space="0" w:color="604A7B"/>
          <w:bottom w:val="single" w:sz="0" w:space="0" w:color="604A7B"/>
          <w:right w:val="single" w:sz="0" w:space="0" w:color="604A7B"/>
          <w:insideH w:val="single" w:sz="0" w:space="0" w:color="604A7B"/>
          <w:insideV w:val="single" w:sz="0" w:space="0" w:color="604A7B"/>
        </w:tblBorders>
        <w:tblCellMar>
          <w:left w:w="0" w:type="dxa"/>
          <w:right w:w="0" w:type="dxa"/>
        </w:tblCellMar>
        <w:tblLook w:val="0000" w:firstRow="0" w:lastRow="0" w:firstColumn="0" w:lastColumn="0" w:noHBand="0" w:noVBand="0"/>
      </w:tblPr>
      <w:tblGrid>
        <w:gridCol w:w="10736"/>
      </w:tblGrid>
      <w:tr w:rsidR="00110774">
        <w:tc>
          <w:tcPr>
            <w:tcW w:w="0" w:type="dxa"/>
            <w:tcBorders>
              <w:top w:val="single" w:sz="0" w:space="0" w:color="604A7B"/>
              <w:left w:val="single" w:sz="0" w:space="0" w:color="604A7B"/>
              <w:bottom w:val="single" w:sz="0" w:space="0" w:color="604A7B"/>
              <w:right w:val="single" w:sz="0" w:space="0" w:color="604A7B"/>
            </w:tcBorders>
            <w:shd w:val="clear" w:color="auto" w:fill="604A7B"/>
          </w:tcPr>
          <w:p w:rsidR="00110774" w:rsidRDefault="00BB63DA">
            <w:pPr>
              <w:spacing w:before="113" w:after="57"/>
            </w:pPr>
            <w:r>
              <w:rPr>
                <w:b/>
                <w:color w:val="FFFFFF"/>
                <w:sz w:val="24"/>
                <w:szCs w:val="24"/>
              </w:rPr>
              <w:t xml:space="preserve"> 11. Observations et commentaires de l'entreprise </w:t>
            </w:r>
          </w:p>
        </w:tc>
      </w:tr>
    </w:tbl>
    <w:p w:rsidR="00110774" w:rsidRDefault="00110774">
      <w:pPr>
        <w:spacing w:after="0"/>
      </w:pPr>
    </w:p>
    <w:p w:rsidR="00110774" w:rsidRDefault="00BB63DA">
      <w:r>
        <w:t xml:space="preserve">Les opérateurs sont polyvalents en fonction de leur compétence. Selon les phases d'activité, ils peuvent aller soutenir les tâches des autres unités </w:t>
      </w:r>
      <w:r w:rsidR="005741EB">
        <w:t xml:space="preserve">de travail </w:t>
      </w:r>
      <w:r>
        <w:t xml:space="preserve">dans la journée. </w:t>
      </w:r>
      <w:r>
        <w:br/>
      </w:r>
      <w:r>
        <w:br/>
        <w:t>Les pics d'activité dépendent de l'activité des clients</w:t>
      </w:r>
      <w:r w:rsidR="005741EB">
        <w:t>,</w:t>
      </w:r>
      <w:r>
        <w:t xml:space="preserve"> prévisible ou non (campagne de mailing, sinistre suite à catastrophe naturelle,...). L'entreprise </w:t>
      </w:r>
      <w:r w:rsidR="005741EB">
        <w:t xml:space="preserve">a </w:t>
      </w:r>
      <w:r>
        <w:t xml:space="preserve">recourt à des salariés intérimaires. </w:t>
      </w:r>
    </w:p>
    <w:p w:rsidR="00110774" w:rsidRDefault="00110774">
      <w:pPr>
        <w:sectPr w:rsidR="00110774" w:rsidSect="00A95781">
          <w:footerReference w:type="default" r:id="rId10"/>
          <w:pgSz w:w="11870" w:h="16787"/>
          <w:pgMar w:top="567" w:right="567" w:bottom="283" w:left="567" w:header="720" w:footer="283" w:gutter="0"/>
          <w:cols w:space="720"/>
        </w:sectPr>
      </w:pPr>
    </w:p>
    <w:p w:rsidR="00110774" w:rsidRDefault="00110774"/>
    <w:tbl>
      <w:tblPr>
        <w:tblW w:w="5000" w:type="pct"/>
        <w:tblBorders>
          <w:top w:val="single" w:sz="0" w:space="0" w:color="604A7B"/>
          <w:left w:val="single" w:sz="0" w:space="0" w:color="604A7B"/>
          <w:bottom w:val="single" w:sz="0" w:space="0" w:color="604A7B"/>
          <w:right w:val="single" w:sz="0" w:space="0" w:color="604A7B"/>
          <w:insideH w:val="single" w:sz="0" w:space="0" w:color="604A7B"/>
          <w:insideV w:val="single" w:sz="0" w:space="0" w:color="604A7B"/>
        </w:tblBorders>
        <w:tblCellMar>
          <w:left w:w="0" w:type="dxa"/>
          <w:right w:w="0" w:type="dxa"/>
        </w:tblCellMar>
        <w:tblLook w:val="0000" w:firstRow="0" w:lastRow="0" w:firstColumn="0" w:lastColumn="0" w:noHBand="0" w:noVBand="0"/>
      </w:tblPr>
      <w:tblGrid>
        <w:gridCol w:w="15653"/>
      </w:tblGrid>
      <w:tr w:rsidR="00110774">
        <w:tc>
          <w:tcPr>
            <w:tcW w:w="0" w:type="dxa"/>
            <w:tcBorders>
              <w:top w:val="single" w:sz="0" w:space="0" w:color="604A7B"/>
              <w:left w:val="single" w:sz="0" w:space="0" w:color="604A7B"/>
              <w:bottom w:val="single" w:sz="0" w:space="0" w:color="604A7B"/>
              <w:right w:val="single" w:sz="0" w:space="0" w:color="604A7B"/>
            </w:tcBorders>
            <w:shd w:val="clear" w:color="auto" w:fill="604A7B"/>
          </w:tcPr>
          <w:p w:rsidR="00110774" w:rsidRDefault="00BB63DA">
            <w:pPr>
              <w:spacing w:before="113" w:after="57"/>
            </w:pPr>
            <w:r>
              <w:rPr>
                <w:b/>
                <w:color w:val="FFFFFF"/>
                <w:sz w:val="24"/>
                <w:szCs w:val="24"/>
              </w:rPr>
              <w:t xml:space="preserve"> 12. Diagnostic des situations de travail </w:t>
            </w:r>
          </w:p>
        </w:tc>
      </w:tr>
    </w:tbl>
    <w:p w:rsidR="00110774" w:rsidRDefault="00110774">
      <w:pPr>
        <w:spacing w:after="0"/>
      </w:pPr>
    </w:p>
    <w:tbl>
      <w:tblPr>
        <w:tblW w:w="5000" w:type="pc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CellMar>
          <w:left w:w="0" w:type="dxa"/>
          <w:right w:w="0" w:type="dxa"/>
        </w:tblCellMar>
        <w:tblLook w:val="0000" w:firstRow="0" w:lastRow="0" w:firstColumn="0" w:lastColumn="0" w:noHBand="0" w:noVBand="0"/>
      </w:tblPr>
      <w:tblGrid>
        <w:gridCol w:w="15653"/>
      </w:tblGrid>
      <w:tr w:rsidR="00110774">
        <w:tc>
          <w:tcPr>
            <w:tcW w:w="0" w:type="dxa"/>
            <w:tcBorders>
              <w:top w:val="single" w:sz="0" w:space="0" w:color="FFFFFF"/>
              <w:left w:val="single" w:sz="0" w:space="0" w:color="FFFFFF"/>
              <w:bottom w:val="single" w:sz="20" w:space="0" w:color="E5114C"/>
              <w:right w:val="single" w:sz="0" w:space="0" w:color="FFFFFF"/>
            </w:tcBorders>
          </w:tcPr>
          <w:p w:rsidR="00110774" w:rsidRDefault="00BB63DA">
            <w:pPr>
              <w:spacing w:after="0"/>
            </w:pPr>
            <w:r>
              <w:rPr>
                <w:b/>
                <w:sz w:val="22"/>
                <w:szCs w:val="22"/>
              </w:rPr>
              <w:t xml:space="preserve"> 12.1. Détermination des groupes homogènes d'exposition aux risques professionnels </w:t>
            </w:r>
          </w:p>
        </w:tc>
      </w:tr>
    </w:tbl>
    <w:p w:rsidR="00110774" w:rsidRDefault="00110774">
      <w:pPr>
        <w:spacing w:after="0"/>
      </w:pPr>
    </w:p>
    <w:p w:rsidR="00110774" w:rsidRDefault="00BB63DA">
      <w:r>
        <w:t>Un groupe homogène d'exposition est un ensemble de personnes, de postes ou de fonctions de travail, pour lesquels on estime que l'exposition est de même nature et d'intensité plus ou moins similaire.</w:t>
      </w:r>
    </w:p>
    <w:p w:rsidR="00110774" w:rsidRDefault="00BB63DA">
      <w:r>
        <w:t>Lors de notre visite, nous avons déterminé ensemble les différents groupes homogènes d'exposition</w:t>
      </w:r>
    </w:p>
    <w:p w:rsidR="00110774" w:rsidRDefault="00BB63DA">
      <w:r>
        <w:t>Ci-dessous les différents groupes homogènes d'exposition</w:t>
      </w:r>
    </w:p>
    <w:tbl>
      <w:tblPr>
        <w:tblW w:w="5000" w:type="pct"/>
        <w:tblInd w:w="10" w:type="dxa"/>
        <w:tblBorders>
          <w:top w:val="single" w:sz="1" w:space="0" w:color="333333"/>
          <w:left w:val="single" w:sz="1" w:space="0" w:color="333333"/>
          <w:bottom w:val="single" w:sz="1" w:space="0" w:color="333333"/>
          <w:right w:val="single" w:sz="1" w:space="0" w:color="333333"/>
          <w:insideH w:val="single" w:sz="1" w:space="0" w:color="333333"/>
          <w:insideV w:val="single" w:sz="1" w:space="0" w:color="333333"/>
        </w:tblBorders>
        <w:tblCellMar>
          <w:left w:w="10" w:type="dxa"/>
          <w:right w:w="10" w:type="dxa"/>
        </w:tblCellMar>
        <w:tblLook w:val="0000" w:firstRow="0" w:lastRow="0" w:firstColumn="0" w:lastColumn="0" w:noHBand="0" w:noVBand="0"/>
      </w:tblPr>
      <w:tblGrid>
        <w:gridCol w:w="5471"/>
        <w:gridCol w:w="5101"/>
        <w:gridCol w:w="5101"/>
      </w:tblGrid>
      <w:tr w:rsidR="00110774">
        <w:trPr>
          <w:tblHeader/>
        </w:trPr>
        <w:tc>
          <w:tcPr>
            <w:tcW w:w="1750" w:type="dxa"/>
            <w:shd w:val="clear" w:color="auto" w:fill="DDDDDD"/>
            <w:vAlign w:val="center"/>
          </w:tcPr>
          <w:p w:rsidR="00110774" w:rsidRDefault="00BB63DA">
            <w:pPr>
              <w:spacing w:before="50" w:after="50"/>
              <w:jc w:val="center"/>
            </w:pPr>
            <w:r>
              <w:t>Groupe(s) homogène(s) d'exposition</w:t>
            </w:r>
          </w:p>
        </w:tc>
        <w:tc>
          <w:tcPr>
            <w:tcW w:w="1750" w:type="dxa"/>
            <w:shd w:val="clear" w:color="auto" w:fill="DDDDDD"/>
            <w:vAlign w:val="center"/>
          </w:tcPr>
          <w:p w:rsidR="00110774" w:rsidRDefault="00BB63DA">
            <w:pPr>
              <w:spacing w:before="50" w:after="50"/>
              <w:jc w:val="center"/>
            </w:pPr>
            <w:r>
              <w:t>Nombre de personnes concernées</w:t>
            </w:r>
          </w:p>
        </w:tc>
        <w:tc>
          <w:tcPr>
            <w:tcW w:w="1750" w:type="dxa"/>
            <w:shd w:val="clear" w:color="auto" w:fill="DDDDDD"/>
            <w:vAlign w:val="center"/>
          </w:tcPr>
          <w:p w:rsidR="00110774" w:rsidRDefault="00BB63DA">
            <w:pPr>
              <w:spacing w:before="50" w:after="50"/>
              <w:jc w:val="center"/>
            </w:pPr>
            <w:r>
              <w:t>Métier(s) concerné(s)</w:t>
            </w:r>
          </w:p>
        </w:tc>
      </w:tr>
      <w:tr w:rsidR="00110774">
        <w:tc>
          <w:tcPr>
            <w:tcW w:w="1750" w:type="dxa"/>
            <w:vAlign w:val="center"/>
          </w:tcPr>
          <w:p w:rsidR="00110774" w:rsidRDefault="00BB63DA">
            <w:pPr>
              <w:spacing w:before="50" w:after="50"/>
              <w:jc w:val="center"/>
            </w:pPr>
            <w:r>
              <w:t>Gestion administrative</w:t>
            </w:r>
          </w:p>
        </w:tc>
        <w:tc>
          <w:tcPr>
            <w:tcW w:w="1750" w:type="dxa"/>
            <w:vAlign w:val="center"/>
          </w:tcPr>
          <w:p w:rsidR="00110774" w:rsidRDefault="00BB63DA">
            <w:pPr>
              <w:spacing w:before="50" w:after="50"/>
              <w:jc w:val="center"/>
            </w:pPr>
            <w:r>
              <w:t>7</w:t>
            </w:r>
          </w:p>
        </w:tc>
        <w:tc>
          <w:tcPr>
            <w:tcW w:w="1750" w:type="dxa"/>
            <w:vAlign w:val="center"/>
          </w:tcPr>
          <w:p w:rsidR="00110774" w:rsidRDefault="00BB63DA">
            <w:pPr>
              <w:spacing w:before="50" w:after="50"/>
              <w:jc w:val="center"/>
            </w:pPr>
            <w:r>
              <w:t>Directeur de site</w:t>
            </w:r>
          </w:p>
          <w:p w:rsidR="00110774" w:rsidRDefault="00BB63DA">
            <w:pPr>
              <w:spacing w:before="50" w:after="50"/>
              <w:jc w:val="center"/>
            </w:pPr>
            <w:r>
              <w:t>Responsable d'équipe</w:t>
            </w:r>
          </w:p>
          <w:p w:rsidR="00110774" w:rsidRDefault="00BB63DA">
            <w:pPr>
              <w:spacing w:before="50" w:after="50"/>
              <w:jc w:val="center"/>
            </w:pPr>
            <w:r>
              <w:t>Chef d'équipe</w:t>
            </w:r>
          </w:p>
          <w:p w:rsidR="00110774" w:rsidRDefault="00BB63DA" w:rsidP="0063008C">
            <w:pPr>
              <w:spacing w:before="50" w:after="50"/>
              <w:jc w:val="center"/>
            </w:pPr>
            <w:r>
              <w:t>Assistant technique</w:t>
            </w:r>
          </w:p>
        </w:tc>
      </w:tr>
      <w:tr w:rsidR="00110774">
        <w:tc>
          <w:tcPr>
            <w:tcW w:w="1750" w:type="dxa"/>
            <w:vAlign w:val="center"/>
          </w:tcPr>
          <w:p w:rsidR="00110774" w:rsidRDefault="00BB63DA">
            <w:pPr>
              <w:spacing w:before="50" w:after="50"/>
              <w:jc w:val="center"/>
            </w:pPr>
            <w:r>
              <w:t>Préparation</w:t>
            </w:r>
          </w:p>
        </w:tc>
        <w:tc>
          <w:tcPr>
            <w:tcW w:w="1750" w:type="dxa"/>
            <w:vAlign w:val="center"/>
          </w:tcPr>
          <w:p w:rsidR="00110774" w:rsidRDefault="00BB63DA">
            <w:pPr>
              <w:spacing w:before="50" w:after="50"/>
              <w:jc w:val="center"/>
            </w:pPr>
            <w:r>
              <w:t>20</w:t>
            </w:r>
          </w:p>
        </w:tc>
        <w:tc>
          <w:tcPr>
            <w:tcW w:w="1750" w:type="dxa"/>
            <w:vAlign w:val="center"/>
          </w:tcPr>
          <w:p w:rsidR="00110774" w:rsidRDefault="00BB63DA" w:rsidP="0063008C">
            <w:pPr>
              <w:spacing w:before="50" w:after="50"/>
              <w:jc w:val="center"/>
            </w:pPr>
            <w:r>
              <w:t>Agent de préparation</w:t>
            </w:r>
          </w:p>
        </w:tc>
      </w:tr>
      <w:tr w:rsidR="00110774">
        <w:tc>
          <w:tcPr>
            <w:tcW w:w="1750" w:type="dxa"/>
            <w:vAlign w:val="center"/>
          </w:tcPr>
          <w:p w:rsidR="00110774" w:rsidRDefault="00BB63DA">
            <w:pPr>
              <w:spacing w:before="50" w:after="50"/>
              <w:jc w:val="center"/>
            </w:pPr>
            <w:r>
              <w:t>Vidéocodage</w:t>
            </w:r>
          </w:p>
        </w:tc>
        <w:tc>
          <w:tcPr>
            <w:tcW w:w="1750" w:type="dxa"/>
            <w:vAlign w:val="center"/>
          </w:tcPr>
          <w:p w:rsidR="00110774" w:rsidRDefault="00BB63DA">
            <w:pPr>
              <w:spacing w:before="50" w:after="50"/>
              <w:jc w:val="center"/>
            </w:pPr>
            <w:r>
              <w:t>27</w:t>
            </w:r>
          </w:p>
        </w:tc>
        <w:tc>
          <w:tcPr>
            <w:tcW w:w="1750" w:type="dxa"/>
            <w:vAlign w:val="center"/>
          </w:tcPr>
          <w:p w:rsidR="00110774" w:rsidRDefault="00BB63DA" w:rsidP="0063008C">
            <w:pPr>
              <w:spacing w:before="50" w:after="50"/>
              <w:jc w:val="center"/>
            </w:pPr>
            <w:r>
              <w:t>Opérateur de vidéocodage</w:t>
            </w:r>
          </w:p>
        </w:tc>
      </w:tr>
      <w:tr w:rsidR="00110774">
        <w:tc>
          <w:tcPr>
            <w:tcW w:w="1750" w:type="dxa"/>
            <w:vAlign w:val="center"/>
          </w:tcPr>
          <w:p w:rsidR="00110774" w:rsidRDefault="00BB63DA">
            <w:pPr>
              <w:spacing w:before="50" w:after="50"/>
              <w:jc w:val="center"/>
            </w:pPr>
            <w:r>
              <w:t>Archivage/Logistique</w:t>
            </w:r>
          </w:p>
        </w:tc>
        <w:tc>
          <w:tcPr>
            <w:tcW w:w="1750" w:type="dxa"/>
            <w:vAlign w:val="center"/>
          </w:tcPr>
          <w:p w:rsidR="00110774" w:rsidRDefault="00BB63DA">
            <w:pPr>
              <w:spacing w:before="50" w:after="50"/>
              <w:jc w:val="center"/>
            </w:pPr>
            <w:r>
              <w:t>1</w:t>
            </w:r>
          </w:p>
        </w:tc>
        <w:tc>
          <w:tcPr>
            <w:tcW w:w="1750" w:type="dxa"/>
            <w:vAlign w:val="center"/>
          </w:tcPr>
          <w:p w:rsidR="00110774" w:rsidRDefault="00BB63DA" w:rsidP="0063008C">
            <w:pPr>
              <w:spacing w:before="50" w:after="50"/>
              <w:jc w:val="center"/>
            </w:pPr>
            <w:r>
              <w:t>Opérateur d'archive</w:t>
            </w:r>
          </w:p>
        </w:tc>
      </w:tr>
      <w:tr w:rsidR="00110774">
        <w:tc>
          <w:tcPr>
            <w:tcW w:w="1750" w:type="dxa"/>
            <w:vAlign w:val="center"/>
          </w:tcPr>
          <w:p w:rsidR="00110774" w:rsidRDefault="00BB63DA">
            <w:pPr>
              <w:spacing w:before="50" w:after="50"/>
              <w:jc w:val="center"/>
            </w:pPr>
            <w:r>
              <w:t>Numérisation</w:t>
            </w:r>
          </w:p>
        </w:tc>
        <w:tc>
          <w:tcPr>
            <w:tcW w:w="1750" w:type="dxa"/>
            <w:vAlign w:val="center"/>
          </w:tcPr>
          <w:p w:rsidR="00110774" w:rsidRDefault="00BB63DA">
            <w:pPr>
              <w:spacing w:before="50" w:after="50"/>
              <w:jc w:val="center"/>
            </w:pPr>
            <w:r>
              <w:t>2</w:t>
            </w:r>
          </w:p>
        </w:tc>
        <w:tc>
          <w:tcPr>
            <w:tcW w:w="1750" w:type="dxa"/>
            <w:vAlign w:val="center"/>
          </w:tcPr>
          <w:p w:rsidR="00110774" w:rsidRDefault="00BB63DA" w:rsidP="0063008C">
            <w:pPr>
              <w:spacing w:before="50" w:after="50"/>
              <w:jc w:val="center"/>
            </w:pPr>
            <w:r>
              <w:t>Opérateur de scan</w:t>
            </w:r>
          </w:p>
        </w:tc>
      </w:tr>
    </w:tbl>
    <w:p w:rsidR="0063008C" w:rsidRDefault="0063008C"/>
    <w:p w:rsidR="0063008C" w:rsidRDefault="0063008C">
      <w:r>
        <w:br w:type="page"/>
      </w:r>
    </w:p>
    <w:p w:rsidR="00110774" w:rsidRDefault="00110774"/>
    <w:tbl>
      <w:tblPr>
        <w:tblW w:w="5000" w:type="pc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CellMar>
          <w:left w:w="0" w:type="dxa"/>
          <w:right w:w="0" w:type="dxa"/>
        </w:tblCellMar>
        <w:tblLook w:val="0000" w:firstRow="0" w:lastRow="0" w:firstColumn="0" w:lastColumn="0" w:noHBand="0" w:noVBand="0"/>
      </w:tblPr>
      <w:tblGrid>
        <w:gridCol w:w="15653"/>
      </w:tblGrid>
      <w:tr w:rsidR="00110774">
        <w:tc>
          <w:tcPr>
            <w:tcW w:w="0" w:type="dxa"/>
            <w:tcBorders>
              <w:top w:val="single" w:sz="0" w:space="0" w:color="FFFFFF"/>
              <w:left w:val="single" w:sz="0" w:space="0" w:color="FFFFFF"/>
              <w:bottom w:val="single" w:sz="20" w:space="0" w:color="E5114C"/>
              <w:right w:val="single" w:sz="0" w:space="0" w:color="FFFFFF"/>
            </w:tcBorders>
          </w:tcPr>
          <w:p w:rsidR="00110774" w:rsidRDefault="00BB63DA">
            <w:pPr>
              <w:spacing w:after="0"/>
            </w:pPr>
            <w:r>
              <w:rPr>
                <w:b/>
                <w:sz w:val="22"/>
                <w:szCs w:val="22"/>
              </w:rPr>
              <w:t xml:space="preserve"> 12.2.  Repérage des risques </w:t>
            </w:r>
          </w:p>
        </w:tc>
      </w:tr>
    </w:tbl>
    <w:p w:rsidR="00110774" w:rsidRDefault="00110774">
      <w:pPr>
        <w:spacing w:after="0"/>
      </w:pPr>
    </w:p>
    <w:tbl>
      <w:tblPr>
        <w:tblW w:w="5000" w:type="pct"/>
        <w:tblInd w:w="10" w:type="dxa"/>
        <w:tblBorders>
          <w:top w:val="single" w:sz="1" w:space="0" w:color="333333"/>
          <w:left w:val="single" w:sz="1" w:space="0" w:color="333333"/>
          <w:bottom w:val="single" w:sz="1" w:space="0" w:color="333333"/>
          <w:right w:val="single" w:sz="1" w:space="0" w:color="333333"/>
          <w:insideH w:val="single" w:sz="1" w:space="0" w:color="333333"/>
          <w:insideV w:val="single" w:sz="1" w:space="0" w:color="333333"/>
        </w:tblBorders>
        <w:tblCellMar>
          <w:left w:w="10" w:type="dxa"/>
          <w:right w:w="10" w:type="dxa"/>
        </w:tblCellMar>
        <w:tblLook w:val="0000" w:firstRow="0" w:lastRow="0" w:firstColumn="0" w:lastColumn="0" w:noHBand="0" w:noVBand="0"/>
      </w:tblPr>
      <w:tblGrid>
        <w:gridCol w:w="2820"/>
        <w:gridCol w:w="3177"/>
        <w:gridCol w:w="2304"/>
        <w:gridCol w:w="4315"/>
        <w:gridCol w:w="3057"/>
      </w:tblGrid>
      <w:tr w:rsidR="00110774" w:rsidTr="00EF7298">
        <w:trPr>
          <w:tblHeader/>
        </w:trPr>
        <w:tc>
          <w:tcPr>
            <w:tcW w:w="15673" w:type="dxa"/>
            <w:gridSpan w:val="5"/>
            <w:shd w:val="clear" w:color="auto" w:fill="DDDDDD"/>
            <w:vAlign w:val="center"/>
          </w:tcPr>
          <w:p w:rsidR="00110774" w:rsidRDefault="00BB63DA">
            <w:pPr>
              <w:spacing w:before="100" w:after="100"/>
              <w:jc w:val="center"/>
            </w:pPr>
            <w:r>
              <w:rPr>
                <w:b/>
              </w:rPr>
              <w:t>Gestion administrative</w:t>
            </w:r>
          </w:p>
        </w:tc>
      </w:tr>
      <w:tr w:rsidR="00110774" w:rsidTr="00EF7298">
        <w:trPr>
          <w:tblHeader/>
        </w:trPr>
        <w:tc>
          <w:tcPr>
            <w:tcW w:w="2820" w:type="dxa"/>
            <w:shd w:val="clear" w:color="auto" w:fill="DDDDDD"/>
            <w:vAlign w:val="center"/>
          </w:tcPr>
          <w:p w:rsidR="00110774" w:rsidRDefault="00BB63DA">
            <w:pPr>
              <w:spacing w:before="50" w:after="50"/>
              <w:jc w:val="center"/>
            </w:pPr>
            <w:r>
              <w:t>Famille de risque</w:t>
            </w:r>
          </w:p>
        </w:tc>
        <w:tc>
          <w:tcPr>
            <w:tcW w:w="3177" w:type="dxa"/>
            <w:shd w:val="clear" w:color="auto" w:fill="DDDDDD"/>
            <w:vAlign w:val="center"/>
          </w:tcPr>
          <w:p w:rsidR="00110774" w:rsidRDefault="00BB63DA">
            <w:pPr>
              <w:spacing w:before="50" w:after="50"/>
              <w:jc w:val="center"/>
            </w:pPr>
            <w:r>
              <w:t>Situations de travail identifiées dans l'entreprise</w:t>
            </w:r>
          </w:p>
        </w:tc>
        <w:tc>
          <w:tcPr>
            <w:tcW w:w="2304" w:type="dxa"/>
            <w:shd w:val="clear" w:color="auto" w:fill="DDDDDD"/>
            <w:vAlign w:val="center"/>
          </w:tcPr>
          <w:p w:rsidR="00110774" w:rsidRDefault="00BB63DA">
            <w:pPr>
              <w:spacing w:before="50" w:after="50"/>
              <w:jc w:val="center"/>
            </w:pPr>
            <w:r>
              <w:t>Durée d'exposition potentielle</w:t>
            </w:r>
          </w:p>
        </w:tc>
        <w:tc>
          <w:tcPr>
            <w:tcW w:w="4315" w:type="dxa"/>
            <w:shd w:val="clear" w:color="auto" w:fill="DDDDDD"/>
            <w:vAlign w:val="center"/>
          </w:tcPr>
          <w:p w:rsidR="00110774" w:rsidRDefault="00BB63DA">
            <w:pPr>
              <w:spacing w:before="50" w:after="50"/>
              <w:jc w:val="center"/>
            </w:pPr>
            <w:r>
              <w:t>Observations et commentaires</w:t>
            </w:r>
          </w:p>
        </w:tc>
        <w:tc>
          <w:tcPr>
            <w:tcW w:w="3057" w:type="dxa"/>
            <w:shd w:val="clear" w:color="auto" w:fill="DDDDDD"/>
            <w:vAlign w:val="center"/>
          </w:tcPr>
          <w:p w:rsidR="00110774" w:rsidRDefault="00BB63DA">
            <w:pPr>
              <w:spacing w:before="50" w:after="50"/>
              <w:jc w:val="center"/>
            </w:pPr>
            <w:r>
              <w:t>Recommandations</w:t>
            </w:r>
          </w:p>
        </w:tc>
      </w:tr>
      <w:tr w:rsidR="00110774" w:rsidTr="00EF7298">
        <w:tc>
          <w:tcPr>
            <w:tcW w:w="2820" w:type="dxa"/>
            <w:vAlign w:val="center"/>
          </w:tcPr>
          <w:p w:rsidR="00110774" w:rsidRDefault="00BB63DA">
            <w:pPr>
              <w:spacing w:before="50" w:after="50"/>
              <w:jc w:val="center"/>
            </w:pPr>
            <w:r>
              <w:t>Travail sur écran</w:t>
            </w:r>
          </w:p>
        </w:tc>
        <w:tc>
          <w:tcPr>
            <w:tcW w:w="3177" w:type="dxa"/>
            <w:vAlign w:val="center"/>
          </w:tcPr>
          <w:p w:rsidR="00110774" w:rsidRDefault="00BB63DA">
            <w:pPr>
              <w:spacing w:before="50" w:after="50"/>
            </w:pPr>
            <w:r>
              <w:t>Travail sur écran</w:t>
            </w:r>
          </w:p>
          <w:p w:rsidR="00110774" w:rsidRDefault="00110774" w:rsidP="0063008C">
            <w:pPr>
              <w:pStyle w:val="bulletListParagraph"/>
            </w:pPr>
          </w:p>
        </w:tc>
        <w:tc>
          <w:tcPr>
            <w:tcW w:w="2304" w:type="dxa"/>
            <w:vAlign w:val="center"/>
          </w:tcPr>
          <w:p w:rsidR="00110774" w:rsidRDefault="00BB63DA">
            <w:pPr>
              <w:spacing w:before="50" w:after="50"/>
              <w:jc w:val="center"/>
            </w:pPr>
            <w:r>
              <w:t>Très souvent</w:t>
            </w:r>
          </w:p>
        </w:tc>
        <w:tc>
          <w:tcPr>
            <w:tcW w:w="4315" w:type="dxa"/>
            <w:vAlign w:val="center"/>
          </w:tcPr>
          <w:p w:rsidR="0063008C" w:rsidRDefault="0063008C" w:rsidP="0063008C">
            <w:pPr>
              <w:pStyle w:val="bulletListParagraph"/>
            </w:pPr>
            <w:r>
              <w:t>Type(s) d'installations : Ordinateurs fixes</w:t>
            </w:r>
          </w:p>
          <w:p w:rsidR="0063008C" w:rsidRDefault="0063008C" w:rsidP="0063008C">
            <w:pPr>
              <w:pStyle w:val="bulletListParagraph"/>
            </w:pPr>
            <w:r>
              <w:t>Nombre de salariés travaillant sur des ordinateurs : 7</w:t>
            </w:r>
          </w:p>
          <w:p w:rsidR="0063008C" w:rsidRDefault="0063008C" w:rsidP="0063008C">
            <w:pPr>
              <w:pStyle w:val="bulletListParagraph"/>
            </w:pPr>
            <w:r>
              <w:t>Siège adapté à l'activité</w:t>
            </w:r>
          </w:p>
          <w:p w:rsidR="0063008C" w:rsidRDefault="0063008C" w:rsidP="0063008C">
            <w:pPr>
              <w:pStyle w:val="bulletListParagraph"/>
            </w:pPr>
            <w:r>
              <w:t>Siège réglable en hauteur et en profondeur</w:t>
            </w:r>
          </w:p>
          <w:p w:rsidR="0063008C" w:rsidRDefault="0063008C" w:rsidP="0063008C">
            <w:pPr>
              <w:pStyle w:val="bulletListParagraph"/>
            </w:pPr>
            <w:r>
              <w:t>Possibilité de se lever régulièrement</w:t>
            </w:r>
          </w:p>
          <w:p w:rsidR="00110774" w:rsidRDefault="0063008C" w:rsidP="0063008C">
            <w:r>
              <w:t>Sensibilisation des salariés sur l'installation au poste de travail</w:t>
            </w:r>
          </w:p>
        </w:tc>
        <w:tc>
          <w:tcPr>
            <w:tcW w:w="3057" w:type="dxa"/>
            <w:vAlign w:val="center"/>
          </w:tcPr>
          <w:p w:rsidR="00110774" w:rsidRPr="0011132F" w:rsidRDefault="0011132F">
            <w:pPr>
              <w:rPr>
                <w:b/>
              </w:rPr>
            </w:pPr>
            <w:r w:rsidRPr="0011132F">
              <w:rPr>
                <w:b/>
              </w:rPr>
              <w:t>Sensibilisation au travail sur écran</w:t>
            </w:r>
          </w:p>
        </w:tc>
      </w:tr>
      <w:tr w:rsidR="00110774" w:rsidTr="00EF7298">
        <w:tc>
          <w:tcPr>
            <w:tcW w:w="2820" w:type="dxa"/>
            <w:vAlign w:val="center"/>
          </w:tcPr>
          <w:p w:rsidR="00110774" w:rsidRDefault="00BB63DA">
            <w:pPr>
              <w:spacing w:before="50" w:after="50"/>
              <w:jc w:val="center"/>
            </w:pPr>
            <w:r>
              <w:t>Travail sur écran</w:t>
            </w:r>
          </w:p>
        </w:tc>
        <w:tc>
          <w:tcPr>
            <w:tcW w:w="3177" w:type="dxa"/>
            <w:vAlign w:val="center"/>
          </w:tcPr>
          <w:p w:rsidR="00110774" w:rsidRDefault="00BB63DA">
            <w:pPr>
              <w:spacing w:before="50" w:after="50"/>
            </w:pPr>
            <w:r>
              <w:t>Utilisation du téléphone</w:t>
            </w:r>
          </w:p>
        </w:tc>
        <w:tc>
          <w:tcPr>
            <w:tcW w:w="2304" w:type="dxa"/>
            <w:vAlign w:val="center"/>
          </w:tcPr>
          <w:p w:rsidR="00110774" w:rsidRDefault="00BB63DA">
            <w:pPr>
              <w:spacing w:before="50" w:after="50"/>
              <w:jc w:val="center"/>
            </w:pPr>
            <w:r>
              <w:t>Quelquefois</w:t>
            </w:r>
          </w:p>
        </w:tc>
        <w:tc>
          <w:tcPr>
            <w:tcW w:w="4315" w:type="dxa"/>
            <w:vAlign w:val="center"/>
          </w:tcPr>
          <w:p w:rsidR="00110774" w:rsidRDefault="0063008C" w:rsidP="00DE2E2A">
            <w:pPr>
              <w:spacing w:before="120"/>
            </w:pPr>
            <w:r w:rsidRPr="0063008C">
              <w:t xml:space="preserve">Contact avec clients, fournisseurs, </w:t>
            </w:r>
            <w:r w:rsidR="00B51900">
              <w:t xml:space="preserve">les </w:t>
            </w:r>
            <w:r w:rsidRPr="0063008C">
              <w:t>autres sites</w:t>
            </w:r>
          </w:p>
        </w:tc>
        <w:tc>
          <w:tcPr>
            <w:tcW w:w="3057" w:type="dxa"/>
            <w:vAlign w:val="center"/>
          </w:tcPr>
          <w:p w:rsidR="00110774" w:rsidRDefault="00110774"/>
        </w:tc>
      </w:tr>
      <w:tr w:rsidR="00110774" w:rsidTr="00EF7298">
        <w:tc>
          <w:tcPr>
            <w:tcW w:w="2820" w:type="dxa"/>
            <w:vAlign w:val="center"/>
          </w:tcPr>
          <w:p w:rsidR="00110774" w:rsidRDefault="00BB63DA">
            <w:pPr>
              <w:spacing w:before="50" w:after="50"/>
              <w:jc w:val="center"/>
            </w:pPr>
            <w:r>
              <w:t>Manutention manuelle</w:t>
            </w:r>
          </w:p>
        </w:tc>
        <w:tc>
          <w:tcPr>
            <w:tcW w:w="3177" w:type="dxa"/>
            <w:vAlign w:val="center"/>
          </w:tcPr>
          <w:p w:rsidR="00110774" w:rsidRDefault="00BB63DA">
            <w:pPr>
              <w:spacing w:before="50" w:after="50"/>
            </w:pPr>
            <w:r>
              <w:t>Manutention manuelle d'objets ou de matériels de plus de 15 kg</w:t>
            </w:r>
          </w:p>
          <w:p w:rsidR="00110774" w:rsidRDefault="00BB63DA">
            <w:pPr>
              <w:pStyle w:val="bulletListParagraph"/>
              <w:numPr>
                <w:ilvl w:val="0"/>
                <w:numId w:val="1"/>
              </w:numPr>
            </w:pPr>
            <w:r>
              <w:t xml:space="preserve">Précision(s) : </w:t>
            </w:r>
            <w:r w:rsidR="00DE2E2A">
              <w:t>fournitures</w:t>
            </w:r>
          </w:p>
          <w:p w:rsidR="00110774" w:rsidRDefault="00110774" w:rsidP="00DE2E2A">
            <w:pPr>
              <w:pStyle w:val="bulletListParagraph"/>
              <w:ind w:left="20"/>
            </w:pPr>
          </w:p>
        </w:tc>
        <w:tc>
          <w:tcPr>
            <w:tcW w:w="2304" w:type="dxa"/>
            <w:vAlign w:val="center"/>
          </w:tcPr>
          <w:p w:rsidR="00110774" w:rsidRDefault="00BB63DA">
            <w:pPr>
              <w:spacing w:before="50" w:after="50"/>
              <w:jc w:val="center"/>
            </w:pPr>
            <w:r>
              <w:t>Souvent</w:t>
            </w:r>
          </w:p>
        </w:tc>
        <w:tc>
          <w:tcPr>
            <w:tcW w:w="4315" w:type="dxa"/>
            <w:vAlign w:val="center"/>
          </w:tcPr>
          <w:p w:rsidR="00DE2E2A" w:rsidRDefault="00DE2E2A" w:rsidP="00DE2E2A">
            <w:pPr>
              <w:pStyle w:val="bulletListParagraph"/>
            </w:pPr>
            <w:r>
              <w:t>Mise à disposition d'une aide à la manutention (chariot à roulettes, transpalette)</w:t>
            </w:r>
          </w:p>
          <w:p w:rsidR="00110774" w:rsidRDefault="00DE2E2A" w:rsidP="00DE2E2A">
            <w:r>
              <w:t>Lieux de stockage aménagés</w:t>
            </w:r>
          </w:p>
        </w:tc>
        <w:tc>
          <w:tcPr>
            <w:tcW w:w="3057" w:type="dxa"/>
            <w:vAlign w:val="center"/>
          </w:tcPr>
          <w:p w:rsidR="00110774" w:rsidRDefault="00110774"/>
        </w:tc>
      </w:tr>
      <w:tr w:rsidR="00110774" w:rsidTr="00EF7298">
        <w:tc>
          <w:tcPr>
            <w:tcW w:w="2820" w:type="dxa"/>
            <w:vAlign w:val="center"/>
          </w:tcPr>
          <w:p w:rsidR="00110774" w:rsidRDefault="00BB63DA">
            <w:pPr>
              <w:spacing w:before="50" w:after="50"/>
              <w:jc w:val="center"/>
            </w:pPr>
            <w:r>
              <w:t>Manutention manuelle</w:t>
            </w:r>
          </w:p>
        </w:tc>
        <w:tc>
          <w:tcPr>
            <w:tcW w:w="3177" w:type="dxa"/>
            <w:vAlign w:val="center"/>
          </w:tcPr>
          <w:p w:rsidR="00110774" w:rsidRDefault="00BB63DA">
            <w:pPr>
              <w:spacing w:before="50" w:after="50"/>
            </w:pPr>
            <w:r>
              <w:t>Manutention manuelle d'objets ou de matériels entre 5 et 15kg</w:t>
            </w:r>
          </w:p>
          <w:p w:rsidR="00110774" w:rsidRDefault="00BB63DA">
            <w:pPr>
              <w:pStyle w:val="bulletListParagraph"/>
              <w:numPr>
                <w:ilvl w:val="0"/>
                <w:numId w:val="1"/>
              </w:numPr>
            </w:pPr>
            <w:r>
              <w:t>Précision(s) : Bannettes de courriers, cartons</w:t>
            </w:r>
          </w:p>
          <w:p w:rsidR="00110774" w:rsidRDefault="00110774" w:rsidP="00B51900">
            <w:pPr>
              <w:pStyle w:val="bulletListParagraph"/>
              <w:ind w:left="20"/>
            </w:pPr>
          </w:p>
        </w:tc>
        <w:tc>
          <w:tcPr>
            <w:tcW w:w="2304" w:type="dxa"/>
            <w:vAlign w:val="center"/>
          </w:tcPr>
          <w:p w:rsidR="00110774" w:rsidRDefault="00BB63DA">
            <w:pPr>
              <w:spacing w:before="50" w:after="50"/>
              <w:jc w:val="center"/>
            </w:pPr>
            <w:r>
              <w:t>Souvent</w:t>
            </w:r>
          </w:p>
        </w:tc>
        <w:tc>
          <w:tcPr>
            <w:tcW w:w="4315" w:type="dxa"/>
            <w:vAlign w:val="center"/>
          </w:tcPr>
          <w:p w:rsidR="00DE2E2A" w:rsidRDefault="00DE2E2A" w:rsidP="00DE2E2A">
            <w:pPr>
              <w:pStyle w:val="bulletListParagraph"/>
            </w:pPr>
            <w:r>
              <w:t>Mise à disposition d'une aide à la manutention (Chariots à roulettes)</w:t>
            </w:r>
          </w:p>
          <w:p w:rsidR="00DE2E2A" w:rsidRDefault="00DE2E2A" w:rsidP="00DE2E2A">
            <w:pPr>
              <w:spacing w:before="50" w:after="50"/>
            </w:pPr>
            <w:r>
              <w:t xml:space="preserve">Lieux de stockage aménagés </w:t>
            </w:r>
          </w:p>
          <w:p w:rsidR="00110774" w:rsidRDefault="00BB63DA" w:rsidP="00DE2E2A">
            <w:pPr>
              <w:spacing w:before="50" w:after="50"/>
            </w:pPr>
            <w:r>
              <w:t>Les responsables et les chefs d'équipe gèrent l'approvisionnement des équipes de préparation</w:t>
            </w:r>
            <w:r>
              <w:br/>
              <w:t>Alternance des activités</w:t>
            </w:r>
          </w:p>
          <w:p w:rsidR="000D1D5A" w:rsidRDefault="000D1D5A" w:rsidP="00DE2E2A">
            <w:pPr>
              <w:spacing w:before="50" w:after="50"/>
            </w:pPr>
          </w:p>
        </w:tc>
        <w:tc>
          <w:tcPr>
            <w:tcW w:w="3057" w:type="dxa"/>
            <w:vAlign w:val="center"/>
          </w:tcPr>
          <w:p w:rsidR="00110774" w:rsidRDefault="00110774"/>
        </w:tc>
      </w:tr>
      <w:tr w:rsidR="00110774" w:rsidTr="00EF7298">
        <w:tc>
          <w:tcPr>
            <w:tcW w:w="2820" w:type="dxa"/>
            <w:vAlign w:val="center"/>
          </w:tcPr>
          <w:p w:rsidR="00110774" w:rsidRDefault="00B51900">
            <w:pPr>
              <w:spacing w:before="50" w:after="50"/>
              <w:jc w:val="center"/>
            </w:pPr>
            <w:r>
              <w:t>Risques psychosociaux</w:t>
            </w:r>
          </w:p>
        </w:tc>
        <w:tc>
          <w:tcPr>
            <w:tcW w:w="3177" w:type="dxa"/>
            <w:vAlign w:val="center"/>
          </w:tcPr>
          <w:p w:rsidR="00110774" w:rsidRDefault="00BB63DA" w:rsidP="00B51900">
            <w:pPr>
              <w:spacing w:before="50" w:after="50"/>
            </w:pPr>
            <w:r>
              <w:t>Travail dans des espaces partagés</w:t>
            </w:r>
          </w:p>
        </w:tc>
        <w:tc>
          <w:tcPr>
            <w:tcW w:w="2304" w:type="dxa"/>
            <w:vAlign w:val="center"/>
          </w:tcPr>
          <w:p w:rsidR="00110774" w:rsidRDefault="00110774"/>
        </w:tc>
        <w:tc>
          <w:tcPr>
            <w:tcW w:w="4315" w:type="dxa"/>
            <w:vAlign w:val="center"/>
          </w:tcPr>
          <w:p w:rsidR="000D1D5A" w:rsidRDefault="000D1D5A">
            <w:pPr>
              <w:spacing w:before="50" w:after="50"/>
            </w:pPr>
            <w:r>
              <w:t xml:space="preserve">Pour les chefs d’équipe </w:t>
            </w:r>
          </w:p>
          <w:p w:rsidR="000D1D5A" w:rsidRDefault="00BB63DA" w:rsidP="000D1D5A">
            <w:pPr>
              <w:spacing w:before="50" w:after="50"/>
            </w:pPr>
            <w:r>
              <w:t>Possibilité de s'isoler dans la salle de réunion</w:t>
            </w:r>
          </w:p>
          <w:p w:rsidR="000D1D5A" w:rsidRDefault="000D1D5A" w:rsidP="000D1D5A">
            <w:pPr>
              <w:spacing w:before="50" w:after="50"/>
            </w:pPr>
          </w:p>
        </w:tc>
        <w:tc>
          <w:tcPr>
            <w:tcW w:w="3057" w:type="dxa"/>
            <w:vAlign w:val="center"/>
          </w:tcPr>
          <w:p w:rsidR="00110774" w:rsidRDefault="00110774"/>
        </w:tc>
      </w:tr>
      <w:tr w:rsidR="00110774" w:rsidTr="00EF7298">
        <w:tc>
          <w:tcPr>
            <w:tcW w:w="2820" w:type="dxa"/>
            <w:vAlign w:val="center"/>
          </w:tcPr>
          <w:p w:rsidR="00110774" w:rsidRDefault="00BB63DA">
            <w:pPr>
              <w:spacing w:before="50" w:after="50"/>
              <w:jc w:val="center"/>
            </w:pPr>
            <w:r>
              <w:lastRenderedPageBreak/>
              <w:t>Risque routier</w:t>
            </w:r>
          </w:p>
        </w:tc>
        <w:tc>
          <w:tcPr>
            <w:tcW w:w="3177" w:type="dxa"/>
            <w:vAlign w:val="center"/>
          </w:tcPr>
          <w:p w:rsidR="00110774" w:rsidRDefault="00BB63DA">
            <w:pPr>
              <w:spacing w:before="50" w:after="50"/>
            </w:pPr>
            <w:r>
              <w:t>Déplacements professionnels</w:t>
            </w:r>
          </w:p>
          <w:p w:rsidR="00110774" w:rsidRDefault="00BB63DA">
            <w:pPr>
              <w:pStyle w:val="bulletListParagraph"/>
              <w:numPr>
                <w:ilvl w:val="0"/>
                <w:numId w:val="1"/>
              </w:numPr>
            </w:pPr>
            <w:r>
              <w:t>Type(s) de déplacements : Nationaux</w:t>
            </w:r>
          </w:p>
        </w:tc>
        <w:tc>
          <w:tcPr>
            <w:tcW w:w="2304" w:type="dxa"/>
            <w:vAlign w:val="center"/>
          </w:tcPr>
          <w:p w:rsidR="00110774" w:rsidRDefault="00BB63DA">
            <w:pPr>
              <w:spacing w:before="50" w:after="50"/>
              <w:jc w:val="center"/>
            </w:pPr>
            <w:r>
              <w:t>Rarement</w:t>
            </w:r>
          </w:p>
        </w:tc>
        <w:tc>
          <w:tcPr>
            <w:tcW w:w="4315" w:type="dxa"/>
            <w:vAlign w:val="center"/>
          </w:tcPr>
          <w:p w:rsidR="00110774" w:rsidRDefault="00BB63DA">
            <w:pPr>
              <w:spacing w:before="50" w:after="50"/>
            </w:pPr>
            <w:r>
              <w:t>Déplacement sur les autres sites pour des tests de plan de reprise d'activité</w:t>
            </w:r>
          </w:p>
        </w:tc>
        <w:tc>
          <w:tcPr>
            <w:tcW w:w="3057" w:type="dxa"/>
            <w:vAlign w:val="center"/>
          </w:tcPr>
          <w:p w:rsidR="00110774" w:rsidRDefault="00110774"/>
        </w:tc>
      </w:tr>
      <w:tr w:rsidR="00110774" w:rsidTr="00EF7298">
        <w:tc>
          <w:tcPr>
            <w:tcW w:w="2820" w:type="dxa"/>
            <w:vAlign w:val="center"/>
          </w:tcPr>
          <w:p w:rsidR="00110774" w:rsidRDefault="00BB63DA">
            <w:pPr>
              <w:spacing w:before="50" w:after="50"/>
              <w:jc w:val="center"/>
            </w:pPr>
            <w:r>
              <w:t>Risques psychosociaux</w:t>
            </w:r>
          </w:p>
        </w:tc>
        <w:tc>
          <w:tcPr>
            <w:tcW w:w="3177" w:type="dxa"/>
            <w:vAlign w:val="center"/>
          </w:tcPr>
          <w:p w:rsidR="00110774" w:rsidRDefault="00BB63DA" w:rsidP="00B51900">
            <w:pPr>
              <w:spacing w:before="50" w:after="50"/>
            </w:pPr>
            <w:r>
              <w:t>Contact avec du public</w:t>
            </w:r>
          </w:p>
        </w:tc>
        <w:tc>
          <w:tcPr>
            <w:tcW w:w="2304" w:type="dxa"/>
            <w:vAlign w:val="center"/>
          </w:tcPr>
          <w:p w:rsidR="00110774" w:rsidRDefault="00BB63DA">
            <w:pPr>
              <w:spacing w:before="50" w:after="50"/>
              <w:jc w:val="center"/>
            </w:pPr>
            <w:r>
              <w:t>Quelquefois</w:t>
            </w:r>
          </w:p>
        </w:tc>
        <w:tc>
          <w:tcPr>
            <w:tcW w:w="4315" w:type="dxa"/>
            <w:vAlign w:val="center"/>
          </w:tcPr>
          <w:p w:rsidR="00110774" w:rsidRDefault="00B51900">
            <w:pPr>
              <w:spacing w:before="50" w:after="50"/>
            </w:pPr>
            <w:r>
              <w:t xml:space="preserve">Responsable joignable à tout moment </w:t>
            </w:r>
            <w:r w:rsidR="00BB63DA">
              <w:t>Avec les clients, le siège, les autres sites</w:t>
            </w:r>
          </w:p>
        </w:tc>
        <w:tc>
          <w:tcPr>
            <w:tcW w:w="3057" w:type="dxa"/>
            <w:vAlign w:val="center"/>
          </w:tcPr>
          <w:p w:rsidR="00110774" w:rsidRDefault="00110774"/>
        </w:tc>
      </w:tr>
    </w:tbl>
    <w:p w:rsidR="00110774" w:rsidRDefault="00110774"/>
    <w:tbl>
      <w:tblPr>
        <w:tblW w:w="5000" w:type="pct"/>
        <w:tblInd w:w="10" w:type="dxa"/>
        <w:tblBorders>
          <w:top w:val="single" w:sz="1" w:space="0" w:color="333333"/>
          <w:left w:val="single" w:sz="1" w:space="0" w:color="333333"/>
          <w:bottom w:val="single" w:sz="1" w:space="0" w:color="333333"/>
          <w:right w:val="single" w:sz="1" w:space="0" w:color="333333"/>
          <w:insideH w:val="single" w:sz="1" w:space="0" w:color="333333"/>
          <w:insideV w:val="single" w:sz="1" w:space="0" w:color="333333"/>
        </w:tblBorders>
        <w:tblCellMar>
          <w:left w:w="10" w:type="dxa"/>
          <w:right w:w="10" w:type="dxa"/>
        </w:tblCellMar>
        <w:tblLook w:val="0000" w:firstRow="0" w:lastRow="0" w:firstColumn="0" w:lastColumn="0" w:noHBand="0" w:noVBand="0"/>
      </w:tblPr>
      <w:tblGrid>
        <w:gridCol w:w="3017"/>
        <w:gridCol w:w="3079"/>
        <w:gridCol w:w="2268"/>
        <w:gridCol w:w="4252"/>
        <w:gridCol w:w="3057"/>
      </w:tblGrid>
      <w:tr w:rsidR="00110774" w:rsidTr="00B51900">
        <w:trPr>
          <w:tblHeader/>
        </w:trPr>
        <w:tc>
          <w:tcPr>
            <w:tcW w:w="15673" w:type="dxa"/>
            <w:gridSpan w:val="5"/>
            <w:shd w:val="clear" w:color="auto" w:fill="DDDDDD"/>
            <w:vAlign w:val="center"/>
          </w:tcPr>
          <w:p w:rsidR="00110774" w:rsidRDefault="00BB63DA">
            <w:pPr>
              <w:spacing w:before="100" w:after="100"/>
              <w:jc w:val="center"/>
            </w:pPr>
            <w:r>
              <w:rPr>
                <w:b/>
              </w:rPr>
              <w:t>Préparation</w:t>
            </w:r>
          </w:p>
        </w:tc>
      </w:tr>
      <w:tr w:rsidR="00110774" w:rsidTr="00EF7298">
        <w:trPr>
          <w:tblHeader/>
        </w:trPr>
        <w:tc>
          <w:tcPr>
            <w:tcW w:w="3017" w:type="dxa"/>
            <w:shd w:val="clear" w:color="auto" w:fill="DDDDDD"/>
            <w:vAlign w:val="center"/>
          </w:tcPr>
          <w:p w:rsidR="00110774" w:rsidRDefault="00BB63DA">
            <w:pPr>
              <w:spacing w:before="50" w:after="50"/>
              <w:jc w:val="center"/>
            </w:pPr>
            <w:r>
              <w:t>Famille de risque</w:t>
            </w:r>
          </w:p>
        </w:tc>
        <w:tc>
          <w:tcPr>
            <w:tcW w:w="3079" w:type="dxa"/>
            <w:shd w:val="clear" w:color="auto" w:fill="DDDDDD"/>
            <w:vAlign w:val="center"/>
          </w:tcPr>
          <w:p w:rsidR="00110774" w:rsidRDefault="00BB63DA">
            <w:pPr>
              <w:spacing w:before="50" w:after="50"/>
              <w:jc w:val="center"/>
            </w:pPr>
            <w:r>
              <w:t>Situations de travail identifiées dans l'entreprise</w:t>
            </w:r>
          </w:p>
        </w:tc>
        <w:tc>
          <w:tcPr>
            <w:tcW w:w="2268" w:type="dxa"/>
            <w:shd w:val="clear" w:color="auto" w:fill="DDDDDD"/>
            <w:vAlign w:val="center"/>
          </w:tcPr>
          <w:p w:rsidR="00110774" w:rsidRDefault="00BB63DA">
            <w:pPr>
              <w:spacing w:before="50" w:after="50"/>
              <w:jc w:val="center"/>
            </w:pPr>
            <w:r>
              <w:t>Durée d'exposition potentielle</w:t>
            </w:r>
          </w:p>
        </w:tc>
        <w:tc>
          <w:tcPr>
            <w:tcW w:w="4252" w:type="dxa"/>
            <w:shd w:val="clear" w:color="auto" w:fill="DDDDDD"/>
            <w:vAlign w:val="center"/>
          </w:tcPr>
          <w:p w:rsidR="00110774" w:rsidRDefault="00BB63DA">
            <w:pPr>
              <w:spacing w:before="50" w:after="50"/>
              <w:jc w:val="center"/>
            </w:pPr>
            <w:r>
              <w:t>Observations et commentaires</w:t>
            </w:r>
          </w:p>
        </w:tc>
        <w:tc>
          <w:tcPr>
            <w:tcW w:w="3057" w:type="dxa"/>
            <w:shd w:val="clear" w:color="auto" w:fill="DDDDDD"/>
            <w:vAlign w:val="center"/>
          </w:tcPr>
          <w:p w:rsidR="00110774" w:rsidRDefault="00BB63DA">
            <w:pPr>
              <w:spacing w:before="50" w:after="50"/>
              <w:jc w:val="center"/>
            </w:pPr>
            <w:r>
              <w:t>Recommandations</w:t>
            </w:r>
          </w:p>
        </w:tc>
      </w:tr>
      <w:tr w:rsidR="00110774" w:rsidTr="00EF7298">
        <w:tc>
          <w:tcPr>
            <w:tcW w:w="3017" w:type="dxa"/>
            <w:vAlign w:val="center"/>
          </w:tcPr>
          <w:p w:rsidR="00110774" w:rsidRDefault="00BB63DA">
            <w:pPr>
              <w:spacing w:before="50" w:after="50"/>
              <w:jc w:val="center"/>
            </w:pPr>
            <w:r>
              <w:t>Travail sur écran</w:t>
            </w:r>
          </w:p>
        </w:tc>
        <w:tc>
          <w:tcPr>
            <w:tcW w:w="3079" w:type="dxa"/>
            <w:vAlign w:val="center"/>
          </w:tcPr>
          <w:p w:rsidR="00110774" w:rsidRDefault="00BB63DA">
            <w:pPr>
              <w:spacing w:before="50" w:after="50"/>
            </w:pPr>
            <w:r>
              <w:t>Travail sur écran</w:t>
            </w:r>
          </w:p>
          <w:p w:rsidR="00110774" w:rsidRDefault="00110774" w:rsidP="00EE2555">
            <w:pPr>
              <w:pStyle w:val="bulletListParagraph"/>
            </w:pPr>
          </w:p>
        </w:tc>
        <w:tc>
          <w:tcPr>
            <w:tcW w:w="2268" w:type="dxa"/>
            <w:vAlign w:val="center"/>
          </w:tcPr>
          <w:p w:rsidR="00110774" w:rsidRDefault="00BB63DA">
            <w:pPr>
              <w:spacing w:before="50" w:after="50"/>
              <w:jc w:val="center"/>
            </w:pPr>
            <w:r>
              <w:t>Quelquefois</w:t>
            </w:r>
          </w:p>
        </w:tc>
        <w:tc>
          <w:tcPr>
            <w:tcW w:w="4252" w:type="dxa"/>
            <w:vAlign w:val="center"/>
          </w:tcPr>
          <w:p w:rsidR="00EE2555" w:rsidRDefault="00EE2555" w:rsidP="00EE2555">
            <w:pPr>
              <w:pStyle w:val="bulletListParagraph"/>
            </w:pPr>
            <w:r>
              <w:t>Type(s) d'installations : Ordinateurs fixes</w:t>
            </w:r>
          </w:p>
          <w:p w:rsidR="00EE2555" w:rsidRDefault="00EE2555" w:rsidP="00EE2555">
            <w:pPr>
              <w:pStyle w:val="bulletListParagraph"/>
            </w:pPr>
            <w:r>
              <w:t>Nombre de salariés travaillant sur des ordinateurs : 5</w:t>
            </w:r>
          </w:p>
          <w:p w:rsidR="00EE2555" w:rsidRDefault="00EE2555" w:rsidP="00EE2555">
            <w:pPr>
              <w:pStyle w:val="bulletListParagraph"/>
            </w:pPr>
            <w:r>
              <w:t>Siège adapté à l'activité</w:t>
            </w:r>
          </w:p>
          <w:p w:rsidR="00EE2555" w:rsidRDefault="00EE2555" w:rsidP="00EE2555">
            <w:pPr>
              <w:pStyle w:val="bulletListParagraph"/>
            </w:pPr>
            <w:r>
              <w:t>Siège réglable en hauteur et en profondeur</w:t>
            </w:r>
          </w:p>
          <w:p w:rsidR="00EE2555" w:rsidRDefault="00EE2555" w:rsidP="00EE2555">
            <w:pPr>
              <w:pStyle w:val="bulletListParagraph"/>
            </w:pPr>
            <w:r>
              <w:t>Possibilité de se lever régulièrement</w:t>
            </w:r>
          </w:p>
          <w:p w:rsidR="005E52E7" w:rsidRDefault="00EE2555" w:rsidP="00EE2555">
            <w:pPr>
              <w:spacing w:before="50" w:after="50"/>
            </w:pPr>
            <w:r>
              <w:t>Sensibilisation des salariés sur l'installation au poste de travail</w:t>
            </w:r>
          </w:p>
          <w:p w:rsidR="00110774" w:rsidRDefault="00BB63DA" w:rsidP="00EE2555">
            <w:pPr>
              <w:spacing w:before="50" w:after="50"/>
            </w:pPr>
            <w:r>
              <w:t xml:space="preserve">Utilisation de l'ordinateur pour saisir le suivi des courriers </w:t>
            </w:r>
          </w:p>
        </w:tc>
        <w:tc>
          <w:tcPr>
            <w:tcW w:w="3057" w:type="dxa"/>
            <w:vAlign w:val="center"/>
          </w:tcPr>
          <w:p w:rsidR="00110774" w:rsidRDefault="0011132F">
            <w:r w:rsidRPr="0011132F">
              <w:rPr>
                <w:b/>
              </w:rPr>
              <w:t>Sensibilisation au travail sur écran</w:t>
            </w:r>
          </w:p>
        </w:tc>
      </w:tr>
      <w:tr w:rsidR="00110774" w:rsidTr="00EF7298">
        <w:tc>
          <w:tcPr>
            <w:tcW w:w="3017" w:type="dxa"/>
            <w:vAlign w:val="center"/>
          </w:tcPr>
          <w:p w:rsidR="00110774" w:rsidRDefault="00BB63DA">
            <w:pPr>
              <w:spacing w:before="50" w:after="50"/>
              <w:jc w:val="center"/>
            </w:pPr>
            <w:r>
              <w:t>Postures contraignantes</w:t>
            </w:r>
          </w:p>
        </w:tc>
        <w:tc>
          <w:tcPr>
            <w:tcW w:w="3079" w:type="dxa"/>
            <w:vAlign w:val="center"/>
          </w:tcPr>
          <w:p w:rsidR="00110774" w:rsidRDefault="00BB63DA">
            <w:pPr>
              <w:spacing w:before="50" w:after="50"/>
            </w:pPr>
            <w:r>
              <w:t>Gestes sollicitant le dos et/ou les membres supérieurs</w:t>
            </w:r>
          </w:p>
          <w:p w:rsidR="00110774" w:rsidRDefault="00BB63DA">
            <w:pPr>
              <w:pStyle w:val="bulletListParagraph"/>
              <w:numPr>
                <w:ilvl w:val="0"/>
                <w:numId w:val="1"/>
              </w:numPr>
            </w:pPr>
            <w:r>
              <w:t>Précision(s) : Manipulation, tri des courriers</w:t>
            </w:r>
          </w:p>
        </w:tc>
        <w:tc>
          <w:tcPr>
            <w:tcW w:w="2268" w:type="dxa"/>
            <w:vAlign w:val="center"/>
          </w:tcPr>
          <w:p w:rsidR="00110774" w:rsidRDefault="00BB63DA">
            <w:pPr>
              <w:spacing w:before="50" w:after="50"/>
              <w:jc w:val="center"/>
            </w:pPr>
            <w:r>
              <w:t>Très souvent</w:t>
            </w:r>
          </w:p>
        </w:tc>
        <w:tc>
          <w:tcPr>
            <w:tcW w:w="4252" w:type="dxa"/>
            <w:vAlign w:val="center"/>
          </w:tcPr>
          <w:p w:rsidR="00110774" w:rsidRDefault="00BB63DA">
            <w:pPr>
              <w:spacing w:before="50" w:after="50"/>
            </w:pPr>
            <w:r>
              <w:t>Salariés formés PRAP</w:t>
            </w:r>
            <w:r>
              <w:br/>
              <w:t xml:space="preserve">Information et sensibilisation sécurité par Flash </w:t>
            </w:r>
            <w:r>
              <w:br/>
              <w:t>Alternance des activités</w:t>
            </w:r>
            <w:r>
              <w:br/>
              <w:t>Rotation des tâches pour les opérateurs polyvalents</w:t>
            </w:r>
          </w:p>
          <w:p w:rsidR="005E52E7" w:rsidRDefault="005E52E7">
            <w:pPr>
              <w:spacing w:before="50" w:after="50"/>
            </w:pPr>
          </w:p>
        </w:tc>
        <w:tc>
          <w:tcPr>
            <w:tcW w:w="3057" w:type="dxa"/>
            <w:vAlign w:val="center"/>
          </w:tcPr>
          <w:p w:rsidR="00110774" w:rsidRDefault="00110774"/>
        </w:tc>
      </w:tr>
      <w:tr w:rsidR="00110774" w:rsidTr="00EF7298">
        <w:tc>
          <w:tcPr>
            <w:tcW w:w="3017" w:type="dxa"/>
            <w:vAlign w:val="center"/>
          </w:tcPr>
          <w:p w:rsidR="00110774" w:rsidRDefault="005E52E7">
            <w:pPr>
              <w:spacing w:before="50" w:after="50"/>
              <w:jc w:val="center"/>
            </w:pPr>
            <w:r>
              <w:t>Risques psychosociaux</w:t>
            </w:r>
          </w:p>
        </w:tc>
        <w:tc>
          <w:tcPr>
            <w:tcW w:w="3079" w:type="dxa"/>
            <w:vAlign w:val="center"/>
          </w:tcPr>
          <w:p w:rsidR="00110774" w:rsidRDefault="00BB63DA">
            <w:pPr>
              <w:spacing w:before="50" w:after="50"/>
            </w:pPr>
            <w:r>
              <w:t>Travail dans des espaces partagés</w:t>
            </w:r>
          </w:p>
        </w:tc>
        <w:tc>
          <w:tcPr>
            <w:tcW w:w="2268" w:type="dxa"/>
            <w:vAlign w:val="center"/>
          </w:tcPr>
          <w:p w:rsidR="00110774" w:rsidRDefault="00110774"/>
        </w:tc>
        <w:tc>
          <w:tcPr>
            <w:tcW w:w="4252" w:type="dxa"/>
            <w:vAlign w:val="center"/>
          </w:tcPr>
          <w:p w:rsidR="00110774" w:rsidRDefault="00BB63DA">
            <w:pPr>
              <w:spacing w:before="50" w:after="50"/>
            </w:pPr>
            <w:r>
              <w:t>Les zones de travail sont réparties par activité</w:t>
            </w:r>
            <w:r>
              <w:br/>
              <w:t>Ambiance calme</w:t>
            </w:r>
            <w:r>
              <w:br/>
              <w:t>Absence d'échange téléphonique</w:t>
            </w:r>
          </w:p>
        </w:tc>
        <w:tc>
          <w:tcPr>
            <w:tcW w:w="3057" w:type="dxa"/>
            <w:vAlign w:val="center"/>
          </w:tcPr>
          <w:p w:rsidR="00110774" w:rsidRDefault="00110774"/>
        </w:tc>
      </w:tr>
      <w:tr w:rsidR="00110774" w:rsidTr="00EF7298">
        <w:tc>
          <w:tcPr>
            <w:tcW w:w="3017" w:type="dxa"/>
            <w:vAlign w:val="center"/>
          </w:tcPr>
          <w:p w:rsidR="00110774" w:rsidRDefault="00BB63DA">
            <w:pPr>
              <w:spacing w:before="50" w:after="50"/>
              <w:jc w:val="center"/>
            </w:pPr>
            <w:r>
              <w:lastRenderedPageBreak/>
              <w:t>Bruit</w:t>
            </w:r>
          </w:p>
        </w:tc>
        <w:tc>
          <w:tcPr>
            <w:tcW w:w="3079" w:type="dxa"/>
            <w:vAlign w:val="center"/>
          </w:tcPr>
          <w:p w:rsidR="00110774" w:rsidRDefault="00BB63DA">
            <w:pPr>
              <w:spacing w:before="50" w:after="50"/>
            </w:pPr>
            <w:r>
              <w:t>Matériel bruyant</w:t>
            </w:r>
          </w:p>
          <w:p w:rsidR="00110774" w:rsidRDefault="00BB63DA" w:rsidP="005E52E7">
            <w:pPr>
              <w:pStyle w:val="bulletListParagraph"/>
              <w:numPr>
                <w:ilvl w:val="0"/>
                <w:numId w:val="1"/>
              </w:numPr>
            </w:pPr>
            <w:r>
              <w:t>Type(s) de matériels : Scanner</w:t>
            </w:r>
          </w:p>
        </w:tc>
        <w:tc>
          <w:tcPr>
            <w:tcW w:w="2268" w:type="dxa"/>
            <w:vAlign w:val="center"/>
          </w:tcPr>
          <w:p w:rsidR="00110774" w:rsidRDefault="00110774"/>
        </w:tc>
        <w:tc>
          <w:tcPr>
            <w:tcW w:w="4252" w:type="dxa"/>
            <w:vAlign w:val="center"/>
          </w:tcPr>
          <w:p w:rsidR="005E52E7" w:rsidRDefault="005E52E7">
            <w:pPr>
              <w:spacing w:before="50" w:after="50"/>
            </w:pPr>
            <w:r>
              <w:t xml:space="preserve">Matériel isolé </w:t>
            </w:r>
          </w:p>
          <w:p w:rsidR="00110774" w:rsidRDefault="00BB63DA">
            <w:pPr>
              <w:spacing w:before="50" w:after="50"/>
            </w:pPr>
            <w:r>
              <w:t>Les opérations de numérisation sont réalisées dans un local semi cloisonné</w:t>
            </w:r>
          </w:p>
        </w:tc>
        <w:tc>
          <w:tcPr>
            <w:tcW w:w="3057" w:type="dxa"/>
            <w:vAlign w:val="center"/>
          </w:tcPr>
          <w:p w:rsidR="00110774" w:rsidRDefault="00110774"/>
        </w:tc>
      </w:tr>
      <w:tr w:rsidR="00110774" w:rsidTr="00EF7298">
        <w:tc>
          <w:tcPr>
            <w:tcW w:w="3017" w:type="dxa"/>
            <w:vAlign w:val="center"/>
          </w:tcPr>
          <w:p w:rsidR="00110774" w:rsidRDefault="00BB63DA">
            <w:pPr>
              <w:spacing w:before="50" w:after="50"/>
              <w:jc w:val="center"/>
            </w:pPr>
            <w:r>
              <w:t>Risque lié à l'utilisation d'équipements de travail</w:t>
            </w:r>
          </w:p>
        </w:tc>
        <w:tc>
          <w:tcPr>
            <w:tcW w:w="3079" w:type="dxa"/>
            <w:vAlign w:val="center"/>
          </w:tcPr>
          <w:p w:rsidR="00110774" w:rsidRDefault="00BB63DA">
            <w:pPr>
              <w:spacing w:before="50" w:after="50"/>
            </w:pPr>
            <w:r>
              <w:t>Utilisation d'outils portatifs</w:t>
            </w:r>
          </w:p>
          <w:p w:rsidR="00110774" w:rsidRDefault="00BB63DA">
            <w:pPr>
              <w:pStyle w:val="bulletListParagraph"/>
              <w:numPr>
                <w:ilvl w:val="0"/>
                <w:numId w:val="1"/>
              </w:numPr>
            </w:pPr>
            <w:r>
              <w:t>Type(s) d'outils : Outils manuels</w:t>
            </w:r>
          </w:p>
        </w:tc>
        <w:tc>
          <w:tcPr>
            <w:tcW w:w="2268" w:type="dxa"/>
            <w:vAlign w:val="center"/>
          </w:tcPr>
          <w:p w:rsidR="00110774" w:rsidRDefault="00110774"/>
        </w:tc>
        <w:tc>
          <w:tcPr>
            <w:tcW w:w="4252" w:type="dxa"/>
            <w:vAlign w:val="center"/>
          </w:tcPr>
          <w:p w:rsidR="00110774" w:rsidRDefault="00BB63DA">
            <w:pPr>
              <w:spacing w:before="50" w:after="50"/>
            </w:pPr>
            <w:r>
              <w:t>Utilisation de machine automatisée pour ouvrir les courriers, agrafeuse automatique, ôte-agraffe,...</w:t>
            </w:r>
            <w:r>
              <w:br/>
              <w:t>Maintenance préventive et réparation en place</w:t>
            </w:r>
          </w:p>
        </w:tc>
        <w:tc>
          <w:tcPr>
            <w:tcW w:w="3057" w:type="dxa"/>
            <w:vAlign w:val="center"/>
          </w:tcPr>
          <w:p w:rsidR="00110774" w:rsidRDefault="00110774"/>
        </w:tc>
      </w:tr>
      <w:tr w:rsidR="00110774" w:rsidTr="00EF7298">
        <w:tc>
          <w:tcPr>
            <w:tcW w:w="3017" w:type="dxa"/>
            <w:vAlign w:val="center"/>
          </w:tcPr>
          <w:p w:rsidR="00110774" w:rsidRDefault="00BB63DA">
            <w:pPr>
              <w:spacing w:before="50" w:after="50"/>
              <w:jc w:val="center"/>
            </w:pPr>
            <w:r>
              <w:t>Risques psychosociaux</w:t>
            </w:r>
          </w:p>
        </w:tc>
        <w:tc>
          <w:tcPr>
            <w:tcW w:w="3079" w:type="dxa"/>
            <w:vAlign w:val="center"/>
          </w:tcPr>
          <w:p w:rsidR="00110774" w:rsidRDefault="00BB63DA">
            <w:pPr>
              <w:spacing w:before="50" w:after="50"/>
            </w:pPr>
            <w:r>
              <w:t>Manipulation, transport d'argent</w:t>
            </w:r>
          </w:p>
        </w:tc>
        <w:tc>
          <w:tcPr>
            <w:tcW w:w="2268" w:type="dxa"/>
            <w:vAlign w:val="center"/>
          </w:tcPr>
          <w:p w:rsidR="00110774" w:rsidRDefault="00110774"/>
        </w:tc>
        <w:tc>
          <w:tcPr>
            <w:tcW w:w="4252" w:type="dxa"/>
            <w:vAlign w:val="center"/>
          </w:tcPr>
          <w:p w:rsidR="00110774" w:rsidRDefault="00BB63DA">
            <w:pPr>
              <w:spacing w:before="50" w:after="50"/>
            </w:pPr>
            <w:r>
              <w:t xml:space="preserve">Gestion occasionnelle d'argent par chèque </w:t>
            </w:r>
          </w:p>
        </w:tc>
        <w:tc>
          <w:tcPr>
            <w:tcW w:w="3057" w:type="dxa"/>
            <w:vAlign w:val="center"/>
          </w:tcPr>
          <w:p w:rsidR="00110774" w:rsidRDefault="00110774"/>
        </w:tc>
      </w:tr>
      <w:tr w:rsidR="00110774" w:rsidTr="00EF7298">
        <w:tc>
          <w:tcPr>
            <w:tcW w:w="3017" w:type="dxa"/>
            <w:vAlign w:val="center"/>
          </w:tcPr>
          <w:p w:rsidR="00110774" w:rsidRDefault="00BB63DA">
            <w:pPr>
              <w:spacing w:before="50" w:after="50"/>
              <w:jc w:val="center"/>
            </w:pPr>
            <w:r>
              <w:t>Risque routier</w:t>
            </w:r>
          </w:p>
        </w:tc>
        <w:tc>
          <w:tcPr>
            <w:tcW w:w="3079" w:type="dxa"/>
            <w:vAlign w:val="center"/>
          </w:tcPr>
          <w:p w:rsidR="00110774" w:rsidRDefault="00BB63DA">
            <w:pPr>
              <w:spacing w:before="50" w:after="50"/>
            </w:pPr>
            <w:r>
              <w:t>Déplacements professionnels</w:t>
            </w:r>
          </w:p>
          <w:p w:rsidR="00110774" w:rsidRDefault="00BB63DA">
            <w:pPr>
              <w:pStyle w:val="bulletListParagraph"/>
              <w:numPr>
                <w:ilvl w:val="0"/>
                <w:numId w:val="1"/>
              </w:numPr>
            </w:pPr>
            <w:r>
              <w:t>Type(s) de déplacements : Nationaux</w:t>
            </w:r>
          </w:p>
        </w:tc>
        <w:tc>
          <w:tcPr>
            <w:tcW w:w="2268" w:type="dxa"/>
            <w:vAlign w:val="center"/>
          </w:tcPr>
          <w:p w:rsidR="00110774" w:rsidRDefault="00BB63DA">
            <w:pPr>
              <w:spacing w:before="50" w:after="50"/>
              <w:jc w:val="center"/>
            </w:pPr>
            <w:r>
              <w:t>Rarement</w:t>
            </w:r>
          </w:p>
        </w:tc>
        <w:tc>
          <w:tcPr>
            <w:tcW w:w="4252" w:type="dxa"/>
            <w:vAlign w:val="center"/>
          </w:tcPr>
          <w:p w:rsidR="00110774" w:rsidRDefault="00BB63DA">
            <w:pPr>
              <w:spacing w:before="50" w:after="50"/>
            </w:pPr>
            <w:r>
              <w:t>Déplacement sur les autres sites pour des tests de plan de reprise d'activité</w:t>
            </w:r>
          </w:p>
        </w:tc>
        <w:tc>
          <w:tcPr>
            <w:tcW w:w="3057" w:type="dxa"/>
            <w:vAlign w:val="center"/>
          </w:tcPr>
          <w:p w:rsidR="00110774" w:rsidRDefault="00110774"/>
        </w:tc>
      </w:tr>
    </w:tbl>
    <w:p w:rsidR="00110774" w:rsidRDefault="00110774"/>
    <w:p w:rsidR="00EF7298" w:rsidRDefault="00EF7298"/>
    <w:tbl>
      <w:tblPr>
        <w:tblW w:w="5000" w:type="pct"/>
        <w:tblInd w:w="10" w:type="dxa"/>
        <w:tblBorders>
          <w:top w:val="single" w:sz="1" w:space="0" w:color="333333"/>
          <w:left w:val="single" w:sz="1" w:space="0" w:color="333333"/>
          <w:bottom w:val="single" w:sz="1" w:space="0" w:color="333333"/>
          <w:right w:val="single" w:sz="1" w:space="0" w:color="333333"/>
          <w:insideH w:val="single" w:sz="1" w:space="0" w:color="333333"/>
          <w:insideV w:val="single" w:sz="1" w:space="0" w:color="333333"/>
        </w:tblBorders>
        <w:tblCellMar>
          <w:left w:w="10" w:type="dxa"/>
          <w:right w:w="10" w:type="dxa"/>
        </w:tblCellMar>
        <w:tblLook w:val="0000" w:firstRow="0" w:lastRow="0" w:firstColumn="0" w:lastColumn="0" w:noHBand="0" w:noVBand="0"/>
      </w:tblPr>
      <w:tblGrid>
        <w:gridCol w:w="15673"/>
      </w:tblGrid>
      <w:tr w:rsidR="00110774">
        <w:trPr>
          <w:tblHeader/>
        </w:trPr>
        <w:tc>
          <w:tcPr>
            <w:tcW w:w="3000" w:type="dxa"/>
            <w:shd w:val="clear" w:color="auto" w:fill="DDDDDD"/>
            <w:vAlign w:val="center"/>
          </w:tcPr>
          <w:p w:rsidR="00110774" w:rsidRDefault="00BB63DA">
            <w:pPr>
              <w:spacing w:before="100" w:after="100"/>
              <w:jc w:val="center"/>
            </w:pPr>
            <w:r>
              <w:rPr>
                <w:b/>
              </w:rPr>
              <w:t>Préparation / Informations complémentaires sur les situations de travail</w:t>
            </w:r>
          </w:p>
        </w:tc>
      </w:tr>
      <w:tr w:rsidR="00110774">
        <w:tc>
          <w:tcPr>
            <w:tcW w:w="3000" w:type="dxa"/>
            <w:vAlign w:val="center"/>
          </w:tcPr>
          <w:p w:rsidR="00110774" w:rsidRDefault="00BB63DA">
            <w:pPr>
              <w:spacing w:before="50" w:after="50"/>
              <w:jc w:val="center"/>
            </w:pPr>
            <w:r>
              <w:t xml:space="preserve">Les opérateurs de préparation réalisent : </w:t>
            </w:r>
            <w:r>
              <w:br/>
              <w:t xml:space="preserve">- la réception et l'ouverture des courriers </w:t>
            </w:r>
            <w:r>
              <w:br/>
              <w:t>- la validation de la réception des courriers en recommandé</w:t>
            </w:r>
            <w:r>
              <w:br/>
              <w:t xml:space="preserve">- la saisie des numéros de référence </w:t>
            </w:r>
            <w:r>
              <w:br/>
              <w:t>- la sortie de l'enveloppe, le dépliage, la mise en forme du courrier</w:t>
            </w:r>
            <w:r>
              <w:br/>
            </w:r>
            <w:r>
              <w:br/>
              <w:t xml:space="preserve">Horaires : </w:t>
            </w:r>
            <w:r>
              <w:br/>
              <w:t>7h30-15h00 pour l'équipe qui aide à la réception et l'ouverture des courriers</w:t>
            </w:r>
            <w:r>
              <w:br/>
              <w:t>8h00-15h30</w:t>
            </w:r>
          </w:p>
        </w:tc>
      </w:tr>
    </w:tbl>
    <w:p w:rsidR="00EF7298" w:rsidRDefault="00EF7298"/>
    <w:p w:rsidR="00EF7298" w:rsidRDefault="00EF7298">
      <w:r>
        <w:br w:type="page"/>
      </w:r>
    </w:p>
    <w:p w:rsidR="00110774" w:rsidRDefault="00110774"/>
    <w:tbl>
      <w:tblPr>
        <w:tblW w:w="5000" w:type="pct"/>
        <w:tblInd w:w="10" w:type="dxa"/>
        <w:tblBorders>
          <w:top w:val="single" w:sz="1" w:space="0" w:color="333333"/>
          <w:left w:val="single" w:sz="1" w:space="0" w:color="333333"/>
          <w:bottom w:val="single" w:sz="1" w:space="0" w:color="333333"/>
          <w:right w:val="single" w:sz="1" w:space="0" w:color="333333"/>
          <w:insideH w:val="single" w:sz="1" w:space="0" w:color="333333"/>
          <w:insideV w:val="single" w:sz="1" w:space="0" w:color="333333"/>
        </w:tblBorders>
        <w:tblCellMar>
          <w:left w:w="10" w:type="dxa"/>
          <w:right w:w="10" w:type="dxa"/>
        </w:tblCellMar>
        <w:tblLook w:val="0000" w:firstRow="0" w:lastRow="0" w:firstColumn="0" w:lastColumn="0" w:noHBand="0" w:noVBand="0"/>
      </w:tblPr>
      <w:tblGrid>
        <w:gridCol w:w="3031"/>
        <w:gridCol w:w="2356"/>
        <w:gridCol w:w="1843"/>
        <w:gridCol w:w="4603"/>
        <w:gridCol w:w="3840"/>
      </w:tblGrid>
      <w:tr w:rsidR="00110774" w:rsidTr="00755000">
        <w:trPr>
          <w:tblHeader/>
        </w:trPr>
        <w:tc>
          <w:tcPr>
            <w:tcW w:w="15673" w:type="dxa"/>
            <w:gridSpan w:val="5"/>
            <w:shd w:val="clear" w:color="auto" w:fill="DDDDDD"/>
            <w:vAlign w:val="center"/>
          </w:tcPr>
          <w:p w:rsidR="00110774" w:rsidRDefault="00BB63DA">
            <w:pPr>
              <w:spacing w:before="100" w:after="100"/>
              <w:jc w:val="center"/>
            </w:pPr>
            <w:r>
              <w:rPr>
                <w:b/>
              </w:rPr>
              <w:t>Vidéocodage</w:t>
            </w:r>
          </w:p>
        </w:tc>
      </w:tr>
      <w:tr w:rsidR="00110774" w:rsidTr="00EF7298">
        <w:trPr>
          <w:tblHeader/>
        </w:trPr>
        <w:tc>
          <w:tcPr>
            <w:tcW w:w="3031" w:type="dxa"/>
            <w:shd w:val="clear" w:color="auto" w:fill="DDDDDD"/>
            <w:vAlign w:val="center"/>
          </w:tcPr>
          <w:p w:rsidR="00110774" w:rsidRDefault="00BB63DA">
            <w:pPr>
              <w:spacing w:before="50" w:after="50"/>
              <w:jc w:val="center"/>
            </w:pPr>
            <w:r>
              <w:t>Famille de risque</w:t>
            </w:r>
          </w:p>
        </w:tc>
        <w:tc>
          <w:tcPr>
            <w:tcW w:w="2356" w:type="dxa"/>
            <w:shd w:val="clear" w:color="auto" w:fill="DDDDDD"/>
            <w:vAlign w:val="center"/>
          </w:tcPr>
          <w:p w:rsidR="00110774" w:rsidRDefault="00BB63DA">
            <w:pPr>
              <w:spacing w:before="50" w:after="50"/>
              <w:jc w:val="center"/>
            </w:pPr>
            <w:r>
              <w:t>Situations de travail identifiées dans l'entreprise</w:t>
            </w:r>
          </w:p>
        </w:tc>
        <w:tc>
          <w:tcPr>
            <w:tcW w:w="1843" w:type="dxa"/>
            <w:shd w:val="clear" w:color="auto" w:fill="DDDDDD"/>
            <w:vAlign w:val="center"/>
          </w:tcPr>
          <w:p w:rsidR="00110774" w:rsidRDefault="00BB63DA">
            <w:pPr>
              <w:spacing w:before="50" w:after="50"/>
              <w:jc w:val="center"/>
            </w:pPr>
            <w:r>
              <w:t>Durée d'exposition potentielle</w:t>
            </w:r>
          </w:p>
        </w:tc>
        <w:tc>
          <w:tcPr>
            <w:tcW w:w="4603" w:type="dxa"/>
            <w:shd w:val="clear" w:color="auto" w:fill="DDDDDD"/>
            <w:vAlign w:val="center"/>
          </w:tcPr>
          <w:p w:rsidR="00110774" w:rsidRDefault="00BB63DA">
            <w:pPr>
              <w:spacing w:before="50" w:after="50"/>
              <w:jc w:val="center"/>
            </w:pPr>
            <w:r>
              <w:t>Observations et commentaires</w:t>
            </w:r>
          </w:p>
        </w:tc>
        <w:tc>
          <w:tcPr>
            <w:tcW w:w="3840" w:type="dxa"/>
            <w:shd w:val="clear" w:color="auto" w:fill="DDDDDD"/>
            <w:vAlign w:val="center"/>
          </w:tcPr>
          <w:p w:rsidR="00110774" w:rsidRDefault="00BB63DA">
            <w:pPr>
              <w:spacing w:before="50" w:after="50"/>
              <w:jc w:val="center"/>
            </w:pPr>
            <w:r>
              <w:t>Recommandations</w:t>
            </w:r>
          </w:p>
        </w:tc>
      </w:tr>
      <w:tr w:rsidR="00110774" w:rsidTr="00EF7298">
        <w:tc>
          <w:tcPr>
            <w:tcW w:w="3031" w:type="dxa"/>
            <w:vAlign w:val="center"/>
          </w:tcPr>
          <w:p w:rsidR="00110774" w:rsidRDefault="00BB63DA">
            <w:pPr>
              <w:spacing w:before="50" w:after="50"/>
              <w:jc w:val="center"/>
            </w:pPr>
            <w:r>
              <w:t>Travail sur écran</w:t>
            </w:r>
          </w:p>
        </w:tc>
        <w:tc>
          <w:tcPr>
            <w:tcW w:w="2356" w:type="dxa"/>
            <w:vAlign w:val="center"/>
          </w:tcPr>
          <w:p w:rsidR="00110774" w:rsidRDefault="00BB63DA">
            <w:pPr>
              <w:spacing w:before="50" w:after="50"/>
            </w:pPr>
            <w:r>
              <w:t>Travail sur écran</w:t>
            </w:r>
          </w:p>
          <w:p w:rsidR="00110774" w:rsidRDefault="00110774" w:rsidP="004F3290">
            <w:pPr>
              <w:pStyle w:val="bulletListParagraph"/>
            </w:pPr>
          </w:p>
        </w:tc>
        <w:tc>
          <w:tcPr>
            <w:tcW w:w="1843" w:type="dxa"/>
            <w:vAlign w:val="center"/>
          </w:tcPr>
          <w:p w:rsidR="00110774" w:rsidRDefault="00BB63DA">
            <w:pPr>
              <w:spacing w:before="50" w:after="50"/>
              <w:jc w:val="center"/>
            </w:pPr>
            <w:r>
              <w:t>Très souvent</w:t>
            </w:r>
          </w:p>
        </w:tc>
        <w:tc>
          <w:tcPr>
            <w:tcW w:w="4603" w:type="dxa"/>
            <w:vAlign w:val="center"/>
          </w:tcPr>
          <w:p w:rsidR="004F3290" w:rsidRDefault="004F3290" w:rsidP="004F3290">
            <w:pPr>
              <w:pStyle w:val="bulletListParagraph"/>
            </w:pPr>
            <w:r>
              <w:t>Type(s) d'installations : Ordinateurs fixes</w:t>
            </w:r>
          </w:p>
          <w:p w:rsidR="004F3290" w:rsidRDefault="004F3290" w:rsidP="004F3290">
            <w:pPr>
              <w:pStyle w:val="bulletListParagraph"/>
            </w:pPr>
            <w:r>
              <w:t>Nombre de salariés travaillant sur des ordinateurs : 27</w:t>
            </w:r>
          </w:p>
          <w:p w:rsidR="004F3290" w:rsidRDefault="004F3290" w:rsidP="004F3290">
            <w:pPr>
              <w:pStyle w:val="bulletListParagraph"/>
            </w:pPr>
            <w:r>
              <w:t>Siège adapté à l'activité</w:t>
            </w:r>
          </w:p>
          <w:p w:rsidR="004F3290" w:rsidRDefault="004F3290" w:rsidP="004F3290">
            <w:pPr>
              <w:pStyle w:val="bulletListParagraph"/>
            </w:pPr>
            <w:r>
              <w:t>Siège réglable en hauteur et en profondeur</w:t>
            </w:r>
          </w:p>
          <w:p w:rsidR="004F3290" w:rsidRDefault="004F3290" w:rsidP="004F3290">
            <w:pPr>
              <w:pStyle w:val="bulletListParagraph"/>
            </w:pPr>
            <w:r>
              <w:t>Possibilité de se lever régulièrement</w:t>
            </w:r>
          </w:p>
          <w:p w:rsidR="004F3290" w:rsidRDefault="004F3290" w:rsidP="004F3290">
            <w:pPr>
              <w:spacing w:before="50" w:after="50"/>
            </w:pPr>
            <w:r>
              <w:t>Sensibilisation des salariés sur l'installation au poste de travail</w:t>
            </w:r>
          </w:p>
          <w:p w:rsidR="00110774" w:rsidRDefault="00BB63DA" w:rsidP="004F3290">
            <w:pPr>
              <w:spacing w:before="50" w:after="50"/>
            </w:pPr>
            <w:r>
              <w:t>Compilation et classement des documents scannés</w:t>
            </w:r>
            <w:r>
              <w:br/>
              <w:t xml:space="preserve">Travail avec logiciel </w:t>
            </w:r>
            <w:r>
              <w:br/>
              <w:t>La saisie clavier est plus importante selon le client</w:t>
            </w:r>
            <w:r>
              <w:br/>
              <w:t>Alternance des tâches</w:t>
            </w:r>
          </w:p>
        </w:tc>
        <w:tc>
          <w:tcPr>
            <w:tcW w:w="3840" w:type="dxa"/>
            <w:vAlign w:val="center"/>
          </w:tcPr>
          <w:p w:rsidR="00110774" w:rsidRDefault="0011132F">
            <w:r w:rsidRPr="0011132F">
              <w:rPr>
                <w:b/>
              </w:rPr>
              <w:t>Sensibilisation au travail sur écran</w:t>
            </w:r>
          </w:p>
        </w:tc>
      </w:tr>
      <w:tr w:rsidR="00110774" w:rsidTr="00EF7298">
        <w:tc>
          <w:tcPr>
            <w:tcW w:w="3031" w:type="dxa"/>
            <w:vAlign w:val="center"/>
          </w:tcPr>
          <w:p w:rsidR="00110774" w:rsidRDefault="004F3290">
            <w:pPr>
              <w:spacing w:before="50" w:after="50"/>
              <w:jc w:val="center"/>
            </w:pPr>
            <w:r>
              <w:t>Risques psychosociaux</w:t>
            </w:r>
          </w:p>
        </w:tc>
        <w:tc>
          <w:tcPr>
            <w:tcW w:w="2356" w:type="dxa"/>
            <w:vAlign w:val="center"/>
          </w:tcPr>
          <w:p w:rsidR="00110774" w:rsidRDefault="00BB63DA">
            <w:pPr>
              <w:spacing w:before="50" w:after="50"/>
            </w:pPr>
            <w:r>
              <w:t>Travail dans des espaces partagés</w:t>
            </w:r>
          </w:p>
        </w:tc>
        <w:tc>
          <w:tcPr>
            <w:tcW w:w="1843" w:type="dxa"/>
            <w:vAlign w:val="center"/>
          </w:tcPr>
          <w:p w:rsidR="00110774" w:rsidRDefault="00110774"/>
        </w:tc>
        <w:tc>
          <w:tcPr>
            <w:tcW w:w="4603" w:type="dxa"/>
            <w:vAlign w:val="center"/>
          </w:tcPr>
          <w:p w:rsidR="00755000" w:rsidRDefault="00BB63DA" w:rsidP="00755000">
            <w:pPr>
              <w:spacing w:before="50" w:after="50"/>
            </w:pPr>
            <w:r>
              <w:t xml:space="preserve">Les équipes </w:t>
            </w:r>
            <w:r w:rsidR="00755000">
              <w:t xml:space="preserve">travaillent </w:t>
            </w:r>
            <w:r>
              <w:t xml:space="preserve">en open-space </w:t>
            </w:r>
          </w:p>
          <w:p w:rsidR="00110774" w:rsidRDefault="00755000" w:rsidP="00755000">
            <w:pPr>
              <w:spacing w:before="50" w:after="50"/>
            </w:pPr>
            <w:r>
              <w:t>Les postes sont séparés par des cloisons</w:t>
            </w:r>
            <w:r w:rsidR="00BB63DA">
              <w:t xml:space="preserve"> </w:t>
            </w:r>
          </w:p>
        </w:tc>
        <w:tc>
          <w:tcPr>
            <w:tcW w:w="3840" w:type="dxa"/>
            <w:vAlign w:val="center"/>
          </w:tcPr>
          <w:p w:rsidR="00110774" w:rsidRDefault="00110774"/>
        </w:tc>
      </w:tr>
    </w:tbl>
    <w:p w:rsidR="00110774" w:rsidRDefault="00110774"/>
    <w:tbl>
      <w:tblPr>
        <w:tblW w:w="5000" w:type="pct"/>
        <w:tblInd w:w="10" w:type="dxa"/>
        <w:tblBorders>
          <w:top w:val="single" w:sz="1" w:space="0" w:color="333333"/>
          <w:left w:val="single" w:sz="1" w:space="0" w:color="333333"/>
          <w:bottom w:val="single" w:sz="1" w:space="0" w:color="333333"/>
          <w:right w:val="single" w:sz="1" w:space="0" w:color="333333"/>
          <w:insideH w:val="single" w:sz="1" w:space="0" w:color="333333"/>
          <w:insideV w:val="single" w:sz="1" w:space="0" w:color="333333"/>
        </w:tblBorders>
        <w:tblCellMar>
          <w:left w:w="10" w:type="dxa"/>
          <w:right w:w="10" w:type="dxa"/>
        </w:tblCellMar>
        <w:tblLook w:val="0000" w:firstRow="0" w:lastRow="0" w:firstColumn="0" w:lastColumn="0" w:noHBand="0" w:noVBand="0"/>
      </w:tblPr>
      <w:tblGrid>
        <w:gridCol w:w="15673"/>
      </w:tblGrid>
      <w:tr w:rsidR="00110774">
        <w:trPr>
          <w:tblHeader/>
        </w:trPr>
        <w:tc>
          <w:tcPr>
            <w:tcW w:w="3000" w:type="dxa"/>
            <w:shd w:val="clear" w:color="auto" w:fill="DDDDDD"/>
            <w:vAlign w:val="center"/>
          </w:tcPr>
          <w:p w:rsidR="00110774" w:rsidRDefault="00BB63DA">
            <w:pPr>
              <w:spacing w:before="100" w:after="100"/>
              <w:jc w:val="center"/>
            </w:pPr>
            <w:r>
              <w:rPr>
                <w:b/>
              </w:rPr>
              <w:t>Vidéocodage / Informations complémentaires sur les situations de travail</w:t>
            </w:r>
          </w:p>
        </w:tc>
      </w:tr>
      <w:tr w:rsidR="00110774">
        <w:tc>
          <w:tcPr>
            <w:tcW w:w="3000" w:type="dxa"/>
            <w:vAlign w:val="center"/>
          </w:tcPr>
          <w:p w:rsidR="00110774" w:rsidRDefault="00BB63DA">
            <w:pPr>
              <w:spacing w:before="50" w:after="50"/>
              <w:jc w:val="center"/>
            </w:pPr>
            <w:r>
              <w:t>Horaires : selon le client</w:t>
            </w:r>
            <w:r>
              <w:br/>
              <w:t>7h00-14h30 ou 8h00-15h30 ou 9h00-16h30</w:t>
            </w:r>
            <w:r>
              <w:br/>
              <w:t>7h30-15h00</w:t>
            </w:r>
          </w:p>
        </w:tc>
      </w:tr>
    </w:tbl>
    <w:p w:rsidR="00EF7298" w:rsidRDefault="00EF7298"/>
    <w:p w:rsidR="00EF7298" w:rsidRDefault="00EF7298">
      <w:r>
        <w:br w:type="page"/>
      </w:r>
    </w:p>
    <w:p w:rsidR="00110774" w:rsidRDefault="00110774"/>
    <w:tbl>
      <w:tblPr>
        <w:tblW w:w="5000" w:type="pct"/>
        <w:tblInd w:w="10" w:type="dxa"/>
        <w:tblBorders>
          <w:top w:val="single" w:sz="1" w:space="0" w:color="333333"/>
          <w:left w:val="single" w:sz="1" w:space="0" w:color="333333"/>
          <w:bottom w:val="single" w:sz="1" w:space="0" w:color="333333"/>
          <w:right w:val="single" w:sz="1" w:space="0" w:color="333333"/>
          <w:insideH w:val="single" w:sz="1" w:space="0" w:color="333333"/>
          <w:insideV w:val="single" w:sz="1" w:space="0" w:color="333333"/>
        </w:tblBorders>
        <w:tblCellMar>
          <w:left w:w="10" w:type="dxa"/>
          <w:right w:w="10" w:type="dxa"/>
        </w:tblCellMar>
        <w:tblLook w:val="0000" w:firstRow="0" w:lastRow="0" w:firstColumn="0" w:lastColumn="0" w:noHBand="0" w:noVBand="0"/>
      </w:tblPr>
      <w:tblGrid>
        <w:gridCol w:w="2972"/>
        <w:gridCol w:w="2840"/>
        <w:gridCol w:w="1701"/>
        <w:gridCol w:w="4961"/>
        <w:gridCol w:w="3199"/>
      </w:tblGrid>
      <w:tr w:rsidR="00110774" w:rsidTr="00EF7298">
        <w:trPr>
          <w:tblHeader/>
        </w:trPr>
        <w:tc>
          <w:tcPr>
            <w:tcW w:w="15673" w:type="dxa"/>
            <w:gridSpan w:val="5"/>
            <w:shd w:val="clear" w:color="auto" w:fill="DDDDDD"/>
            <w:vAlign w:val="center"/>
          </w:tcPr>
          <w:p w:rsidR="00110774" w:rsidRDefault="00BB63DA">
            <w:pPr>
              <w:spacing w:before="100" w:after="100"/>
              <w:jc w:val="center"/>
            </w:pPr>
            <w:r>
              <w:rPr>
                <w:b/>
              </w:rPr>
              <w:t>Archivage/Logistique</w:t>
            </w:r>
          </w:p>
        </w:tc>
      </w:tr>
      <w:tr w:rsidR="00110774" w:rsidTr="002A3B0D">
        <w:trPr>
          <w:tblHeader/>
        </w:trPr>
        <w:tc>
          <w:tcPr>
            <w:tcW w:w="2972" w:type="dxa"/>
            <w:shd w:val="clear" w:color="auto" w:fill="DDDDDD"/>
            <w:vAlign w:val="center"/>
          </w:tcPr>
          <w:p w:rsidR="00110774" w:rsidRDefault="00BB63DA">
            <w:pPr>
              <w:spacing w:before="50" w:after="50"/>
              <w:jc w:val="center"/>
            </w:pPr>
            <w:r>
              <w:t>Famille de risque</w:t>
            </w:r>
          </w:p>
        </w:tc>
        <w:tc>
          <w:tcPr>
            <w:tcW w:w="2840" w:type="dxa"/>
            <w:shd w:val="clear" w:color="auto" w:fill="DDDDDD"/>
            <w:vAlign w:val="center"/>
          </w:tcPr>
          <w:p w:rsidR="00110774" w:rsidRDefault="00BB63DA">
            <w:pPr>
              <w:spacing w:before="50" w:after="50"/>
              <w:jc w:val="center"/>
            </w:pPr>
            <w:r>
              <w:t>Situations de travail identifiées dans l'entreprise</w:t>
            </w:r>
          </w:p>
        </w:tc>
        <w:tc>
          <w:tcPr>
            <w:tcW w:w="1701" w:type="dxa"/>
            <w:shd w:val="clear" w:color="auto" w:fill="DDDDDD"/>
            <w:vAlign w:val="center"/>
          </w:tcPr>
          <w:p w:rsidR="00110774" w:rsidRDefault="00BB63DA">
            <w:pPr>
              <w:spacing w:before="50" w:after="50"/>
              <w:jc w:val="center"/>
            </w:pPr>
            <w:r>
              <w:t>Durée d'exposition potentielle</w:t>
            </w:r>
          </w:p>
        </w:tc>
        <w:tc>
          <w:tcPr>
            <w:tcW w:w="4961" w:type="dxa"/>
            <w:shd w:val="clear" w:color="auto" w:fill="DDDDDD"/>
            <w:vAlign w:val="center"/>
          </w:tcPr>
          <w:p w:rsidR="00110774" w:rsidRDefault="00BB63DA">
            <w:pPr>
              <w:spacing w:before="50" w:after="50"/>
              <w:jc w:val="center"/>
            </w:pPr>
            <w:r>
              <w:t>Observations et commentaires</w:t>
            </w:r>
          </w:p>
        </w:tc>
        <w:tc>
          <w:tcPr>
            <w:tcW w:w="3199" w:type="dxa"/>
            <w:shd w:val="clear" w:color="auto" w:fill="DDDDDD"/>
            <w:vAlign w:val="center"/>
          </w:tcPr>
          <w:p w:rsidR="00110774" w:rsidRDefault="00BB63DA">
            <w:pPr>
              <w:spacing w:before="50" w:after="50"/>
              <w:jc w:val="center"/>
            </w:pPr>
            <w:r>
              <w:t>Recommandations</w:t>
            </w:r>
          </w:p>
        </w:tc>
      </w:tr>
      <w:tr w:rsidR="00110774" w:rsidTr="002A3B0D">
        <w:tc>
          <w:tcPr>
            <w:tcW w:w="2972" w:type="dxa"/>
            <w:vAlign w:val="center"/>
          </w:tcPr>
          <w:p w:rsidR="00110774" w:rsidRDefault="00BB63DA">
            <w:pPr>
              <w:spacing w:before="50" w:after="50"/>
              <w:jc w:val="center"/>
            </w:pPr>
            <w:r>
              <w:t>Manutention manuelle</w:t>
            </w:r>
          </w:p>
        </w:tc>
        <w:tc>
          <w:tcPr>
            <w:tcW w:w="2840" w:type="dxa"/>
            <w:vAlign w:val="center"/>
          </w:tcPr>
          <w:p w:rsidR="00110774" w:rsidRDefault="00BB63DA">
            <w:pPr>
              <w:spacing w:before="50" w:after="50"/>
            </w:pPr>
            <w:r>
              <w:t>Manutention manuelle de charge de plus de 15 kg</w:t>
            </w:r>
          </w:p>
          <w:p w:rsidR="00110774" w:rsidRDefault="00BB63DA">
            <w:pPr>
              <w:pStyle w:val="bulletListParagraph"/>
              <w:numPr>
                <w:ilvl w:val="0"/>
                <w:numId w:val="1"/>
              </w:numPr>
            </w:pPr>
            <w:r>
              <w:t>Précision(s) : 4-5 sacs/jour de document en sacoche (20-30 kg)</w:t>
            </w:r>
          </w:p>
          <w:p w:rsidR="00110774" w:rsidRDefault="00110774" w:rsidP="00755000">
            <w:pPr>
              <w:pStyle w:val="bulletListParagraph"/>
              <w:ind w:left="20"/>
            </w:pPr>
          </w:p>
        </w:tc>
        <w:tc>
          <w:tcPr>
            <w:tcW w:w="1701" w:type="dxa"/>
            <w:vAlign w:val="center"/>
          </w:tcPr>
          <w:p w:rsidR="00110774" w:rsidRDefault="00BB63DA">
            <w:pPr>
              <w:spacing w:before="50" w:after="50"/>
              <w:jc w:val="center"/>
            </w:pPr>
            <w:r>
              <w:t>Quelquefois</w:t>
            </w:r>
          </w:p>
        </w:tc>
        <w:tc>
          <w:tcPr>
            <w:tcW w:w="4961" w:type="dxa"/>
            <w:vAlign w:val="center"/>
          </w:tcPr>
          <w:p w:rsidR="00755000" w:rsidRDefault="00755000" w:rsidP="00755000">
            <w:pPr>
              <w:pStyle w:val="bulletListParagraph"/>
            </w:pPr>
            <w:r>
              <w:t>Mise à disposition d'une aide à la manutention</w:t>
            </w:r>
            <w:r w:rsidR="00F32FF0">
              <w:t xml:space="preserve"> (Chariot élévateur, transpalette, chariot à roulette)</w:t>
            </w:r>
          </w:p>
          <w:p w:rsidR="00755000" w:rsidRDefault="00755000" w:rsidP="00755000">
            <w:pPr>
              <w:pStyle w:val="bulletListParagraph"/>
              <w:ind w:left="20"/>
            </w:pPr>
            <w:r>
              <w:t>Lieux de stockage aménagés</w:t>
            </w:r>
          </w:p>
          <w:p w:rsidR="00110774" w:rsidRDefault="00755000" w:rsidP="00F32FF0">
            <w:pPr>
              <w:spacing w:before="50" w:after="50"/>
            </w:pPr>
            <w:r>
              <w:t xml:space="preserve">Port de chaussures de sécurité </w:t>
            </w:r>
            <w:r w:rsidR="00BB63DA">
              <w:br/>
              <w:t>Livraison sur palette des fournitures consommables, stockés sur rack</w:t>
            </w:r>
            <w:r w:rsidR="00BB63DA">
              <w:br/>
              <w:t>Alternance des tâches</w:t>
            </w:r>
            <w:r w:rsidR="00BB63DA">
              <w:br/>
              <w:t>Aide d'opérateur de préparation, de vidéocodage ou scan</w:t>
            </w:r>
            <w:r w:rsidR="00BB63DA">
              <w:br/>
              <w:t>Mise à disposition de gants</w:t>
            </w:r>
          </w:p>
        </w:tc>
        <w:tc>
          <w:tcPr>
            <w:tcW w:w="3199" w:type="dxa"/>
            <w:vAlign w:val="center"/>
          </w:tcPr>
          <w:p w:rsidR="00110774" w:rsidRDefault="00110774"/>
        </w:tc>
      </w:tr>
      <w:tr w:rsidR="00110774" w:rsidTr="002A3B0D">
        <w:tc>
          <w:tcPr>
            <w:tcW w:w="2972" w:type="dxa"/>
            <w:vAlign w:val="center"/>
          </w:tcPr>
          <w:p w:rsidR="00110774" w:rsidRDefault="00BB63DA">
            <w:pPr>
              <w:spacing w:before="50" w:after="50"/>
              <w:jc w:val="center"/>
            </w:pPr>
            <w:r>
              <w:t>Manutention manuelle</w:t>
            </w:r>
          </w:p>
        </w:tc>
        <w:tc>
          <w:tcPr>
            <w:tcW w:w="2840" w:type="dxa"/>
            <w:vAlign w:val="center"/>
          </w:tcPr>
          <w:p w:rsidR="00110774" w:rsidRDefault="00BB63DA">
            <w:pPr>
              <w:spacing w:before="50" w:after="50"/>
            </w:pPr>
            <w:r>
              <w:t>Manutention manuelle de charge entre 5 et 15 kg</w:t>
            </w:r>
          </w:p>
          <w:p w:rsidR="00110774" w:rsidRDefault="00BB63DA">
            <w:pPr>
              <w:pStyle w:val="bulletListParagraph"/>
              <w:numPr>
                <w:ilvl w:val="0"/>
                <w:numId w:val="1"/>
              </w:numPr>
            </w:pPr>
            <w:r>
              <w:t xml:space="preserve">Précision(s) : Cartons d'archives </w:t>
            </w:r>
          </w:p>
          <w:p w:rsidR="00110774" w:rsidRDefault="00110774" w:rsidP="006C3040">
            <w:pPr>
              <w:pStyle w:val="bulletListParagraph"/>
              <w:ind w:left="20"/>
            </w:pPr>
          </w:p>
        </w:tc>
        <w:tc>
          <w:tcPr>
            <w:tcW w:w="1701" w:type="dxa"/>
            <w:vAlign w:val="center"/>
          </w:tcPr>
          <w:p w:rsidR="00110774" w:rsidRDefault="00BB63DA">
            <w:pPr>
              <w:spacing w:before="50" w:after="50"/>
              <w:jc w:val="center"/>
            </w:pPr>
            <w:r>
              <w:t>Souvent</w:t>
            </w:r>
          </w:p>
        </w:tc>
        <w:tc>
          <w:tcPr>
            <w:tcW w:w="4961" w:type="dxa"/>
            <w:vAlign w:val="center"/>
          </w:tcPr>
          <w:p w:rsidR="006C3040" w:rsidRDefault="006C3040" w:rsidP="006C3040">
            <w:pPr>
              <w:pStyle w:val="bulletListParagraph"/>
            </w:pPr>
            <w:r>
              <w:t>Mise à disposition d'une aide à la manutention</w:t>
            </w:r>
            <w:r w:rsidR="00F32FF0">
              <w:t xml:space="preserve"> (Chariot à roulettes)</w:t>
            </w:r>
          </w:p>
          <w:p w:rsidR="006C3040" w:rsidRDefault="006C3040" w:rsidP="006C3040">
            <w:pPr>
              <w:pStyle w:val="bulletListParagraph"/>
              <w:ind w:left="20"/>
            </w:pPr>
            <w:r>
              <w:t>Lieux de stockage aménagés</w:t>
            </w:r>
          </w:p>
          <w:p w:rsidR="00110774" w:rsidRDefault="006C3040" w:rsidP="00F32FF0">
            <w:pPr>
              <w:spacing w:before="50" w:after="50"/>
            </w:pPr>
            <w:r>
              <w:t xml:space="preserve">Port de chaussures de sécurité </w:t>
            </w:r>
            <w:r w:rsidR="00BB63DA">
              <w:br/>
              <w:t>Alternance des tâches</w:t>
            </w:r>
            <w:r w:rsidR="00BB63DA">
              <w:br/>
              <w:t>Aide d'opérateur de préparation, de vidéocodage ou scan</w:t>
            </w:r>
          </w:p>
        </w:tc>
        <w:tc>
          <w:tcPr>
            <w:tcW w:w="3199" w:type="dxa"/>
            <w:vAlign w:val="center"/>
          </w:tcPr>
          <w:p w:rsidR="00110774" w:rsidRDefault="00110774"/>
        </w:tc>
      </w:tr>
      <w:tr w:rsidR="00110774" w:rsidTr="002A3B0D">
        <w:tc>
          <w:tcPr>
            <w:tcW w:w="2972" w:type="dxa"/>
            <w:vAlign w:val="center"/>
          </w:tcPr>
          <w:p w:rsidR="00110774" w:rsidRDefault="00BB63DA">
            <w:pPr>
              <w:spacing w:before="50" w:after="50"/>
              <w:jc w:val="center"/>
            </w:pPr>
            <w:r>
              <w:t>Vibrations mécaniques</w:t>
            </w:r>
          </w:p>
        </w:tc>
        <w:tc>
          <w:tcPr>
            <w:tcW w:w="2840" w:type="dxa"/>
            <w:vAlign w:val="center"/>
          </w:tcPr>
          <w:p w:rsidR="00110774" w:rsidRDefault="00BB63DA">
            <w:pPr>
              <w:spacing w:before="50" w:after="50"/>
            </w:pPr>
            <w:r>
              <w:t>Conduite d'engins de manutention motorisés à conducteur porté</w:t>
            </w:r>
          </w:p>
          <w:p w:rsidR="00110774" w:rsidRDefault="00110774" w:rsidP="00F32FF0">
            <w:pPr>
              <w:pStyle w:val="bulletListParagraph"/>
            </w:pPr>
          </w:p>
        </w:tc>
        <w:tc>
          <w:tcPr>
            <w:tcW w:w="1701" w:type="dxa"/>
            <w:vAlign w:val="center"/>
          </w:tcPr>
          <w:p w:rsidR="00110774" w:rsidRDefault="00BB63DA">
            <w:pPr>
              <w:spacing w:before="50" w:after="50"/>
              <w:jc w:val="center"/>
            </w:pPr>
            <w:r>
              <w:t>Souvent</w:t>
            </w:r>
          </w:p>
        </w:tc>
        <w:tc>
          <w:tcPr>
            <w:tcW w:w="4961" w:type="dxa"/>
            <w:vAlign w:val="center"/>
          </w:tcPr>
          <w:p w:rsidR="00F32FF0" w:rsidRDefault="00F32FF0" w:rsidP="00F32FF0">
            <w:pPr>
              <w:pStyle w:val="bulletListParagraph"/>
            </w:pPr>
            <w:r>
              <w:t>Sol plat et dur</w:t>
            </w:r>
          </w:p>
          <w:p w:rsidR="00F32FF0" w:rsidRDefault="00F32FF0" w:rsidP="00F32FF0">
            <w:pPr>
              <w:pStyle w:val="bulletListParagraph"/>
            </w:pPr>
            <w:r>
              <w:t>Formation à la conduite des engins</w:t>
            </w:r>
          </w:p>
          <w:p w:rsidR="00F32FF0" w:rsidRDefault="00F32FF0" w:rsidP="00F32FF0">
            <w:pPr>
              <w:pStyle w:val="bulletListParagraph"/>
            </w:pPr>
            <w:r>
              <w:t>Maintenance préventive et régulière des appareils des engins</w:t>
            </w:r>
          </w:p>
          <w:p w:rsidR="00110774" w:rsidRDefault="00F32FF0" w:rsidP="00F32FF0">
            <w:pPr>
              <w:spacing w:before="50" w:after="50"/>
            </w:pPr>
            <w:r>
              <w:t xml:space="preserve">Port de chaussures de sécurité </w:t>
            </w:r>
            <w:r w:rsidR="00BB63DA">
              <w:t>Pour les livraisons sur palette</w:t>
            </w:r>
          </w:p>
        </w:tc>
        <w:tc>
          <w:tcPr>
            <w:tcW w:w="3199" w:type="dxa"/>
            <w:vAlign w:val="center"/>
          </w:tcPr>
          <w:p w:rsidR="00110774" w:rsidRDefault="00110774"/>
        </w:tc>
      </w:tr>
      <w:tr w:rsidR="00110774" w:rsidTr="002A3B0D">
        <w:tc>
          <w:tcPr>
            <w:tcW w:w="2972" w:type="dxa"/>
            <w:vAlign w:val="center"/>
          </w:tcPr>
          <w:p w:rsidR="00110774" w:rsidRDefault="00BB63DA">
            <w:pPr>
              <w:spacing w:before="50" w:after="50"/>
              <w:jc w:val="center"/>
            </w:pPr>
            <w:r>
              <w:t>Postures contraignantes</w:t>
            </w:r>
          </w:p>
        </w:tc>
        <w:tc>
          <w:tcPr>
            <w:tcW w:w="2840" w:type="dxa"/>
            <w:vAlign w:val="center"/>
          </w:tcPr>
          <w:p w:rsidR="00110774" w:rsidRDefault="00BB63DA">
            <w:pPr>
              <w:spacing w:before="50" w:after="50"/>
            </w:pPr>
            <w:r>
              <w:t>Gestes sollicitant le dos et/ou les membres supérieurs</w:t>
            </w:r>
          </w:p>
          <w:p w:rsidR="00110774" w:rsidRDefault="00BB63DA">
            <w:pPr>
              <w:pStyle w:val="bulletListParagraph"/>
              <w:numPr>
                <w:ilvl w:val="0"/>
                <w:numId w:val="1"/>
              </w:numPr>
            </w:pPr>
            <w:r>
              <w:t>Précision(s) : Manipulation des documents, cartons, ...</w:t>
            </w:r>
          </w:p>
        </w:tc>
        <w:tc>
          <w:tcPr>
            <w:tcW w:w="1701" w:type="dxa"/>
            <w:vAlign w:val="center"/>
          </w:tcPr>
          <w:p w:rsidR="00110774" w:rsidRDefault="00BB63DA">
            <w:pPr>
              <w:spacing w:before="50" w:after="50"/>
              <w:jc w:val="center"/>
            </w:pPr>
            <w:r>
              <w:t>Très souvent</w:t>
            </w:r>
          </w:p>
        </w:tc>
        <w:tc>
          <w:tcPr>
            <w:tcW w:w="4961" w:type="dxa"/>
            <w:vAlign w:val="center"/>
          </w:tcPr>
          <w:p w:rsidR="00110774" w:rsidRDefault="00BB63DA">
            <w:pPr>
              <w:spacing w:before="50" w:after="50"/>
            </w:pPr>
            <w:r>
              <w:t>Alternance des activités</w:t>
            </w:r>
            <w:r>
              <w:br/>
              <w:t>Plan de travail à hauteur</w:t>
            </w:r>
            <w:r>
              <w:br/>
              <w:t xml:space="preserve">Formation PRAP </w:t>
            </w:r>
            <w:r>
              <w:br/>
              <w:t>Sensibilisation sécurité par flash</w:t>
            </w:r>
          </w:p>
        </w:tc>
        <w:tc>
          <w:tcPr>
            <w:tcW w:w="3199" w:type="dxa"/>
            <w:vAlign w:val="center"/>
          </w:tcPr>
          <w:p w:rsidR="00110774" w:rsidRDefault="00110774"/>
        </w:tc>
      </w:tr>
      <w:tr w:rsidR="00110774" w:rsidTr="002A3B0D">
        <w:tc>
          <w:tcPr>
            <w:tcW w:w="2972" w:type="dxa"/>
            <w:vAlign w:val="center"/>
          </w:tcPr>
          <w:p w:rsidR="00110774" w:rsidRDefault="00BB63DA">
            <w:pPr>
              <w:spacing w:before="50" w:after="50"/>
              <w:jc w:val="center"/>
            </w:pPr>
            <w:r>
              <w:t>Postures contraignantes</w:t>
            </w:r>
          </w:p>
        </w:tc>
        <w:tc>
          <w:tcPr>
            <w:tcW w:w="2840" w:type="dxa"/>
            <w:vAlign w:val="center"/>
          </w:tcPr>
          <w:p w:rsidR="00110774" w:rsidRDefault="00BB63DA">
            <w:pPr>
              <w:spacing w:before="50" w:after="50"/>
            </w:pPr>
            <w:r>
              <w:t>Travail debout</w:t>
            </w:r>
          </w:p>
        </w:tc>
        <w:tc>
          <w:tcPr>
            <w:tcW w:w="1701" w:type="dxa"/>
            <w:vAlign w:val="center"/>
          </w:tcPr>
          <w:p w:rsidR="00110774" w:rsidRDefault="00BB63DA">
            <w:pPr>
              <w:spacing w:before="50" w:after="50"/>
              <w:jc w:val="center"/>
            </w:pPr>
            <w:r>
              <w:t>Très souvent</w:t>
            </w:r>
          </w:p>
        </w:tc>
        <w:tc>
          <w:tcPr>
            <w:tcW w:w="4961" w:type="dxa"/>
            <w:vAlign w:val="center"/>
          </w:tcPr>
          <w:p w:rsidR="00110774" w:rsidRDefault="00BB63DA">
            <w:pPr>
              <w:spacing w:before="50" w:after="50"/>
            </w:pPr>
            <w:r>
              <w:t xml:space="preserve">Possibilité de s'asseoir </w:t>
            </w:r>
          </w:p>
        </w:tc>
        <w:tc>
          <w:tcPr>
            <w:tcW w:w="3199" w:type="dxa"/>
            <w:vAlign w:val="center"/>
          </w:tcPr>
          <w:p w:rsidR="00110774" w:rsidRDefault="00110774"/>
        </w:tc>
      </w:tr>
      <w:tr w:rsidR="00110774" w:rsidTr="002A3B0D">
        <w:tc>
          <w:tcPr>
            <w:tcW w:w="2972" w:type="dxa"/>
            <w:vAlign w:val="center"/>
          </w:tcPr>
          <w:p w:rsidR="00110774" w:rsidRDefault="00BB63DA">
            <w:pPr>
              <w:spacing w:before="50" w:after="50"/>
              <w:jc w:val="center"/>
            </w:pPr>
            <w:r>
              <w:lastRenderedPageBreak/>
              <w:t>Travail sur écran</w:t>
            </w:r>
          </w:p>
        </w:tc>
        <w:tc>
          <w:tcPr>
            <w:tcW w:w="2840" w:type="dxa"/>
            <w:vAlign w:val="center"/>
          </w:tcPr>
          <w:p w:rsidR="00110774" w:rsidRDefault="00BB63DA" w:rsidP="001A1E4C">
            <w:pPr>
              <w:spacing w:before="50" w:after="50"/>
            </w:pPr>
            <w:r>
              <w:t>Travail sur écran</w:t>
            </w:r>
          </w:p>
        </w:tc>
        <w:tc>
          <w:tcPr>
            <w:tcW w:w="1701" w:type="dxa"/>
            <w:vAlign w:val="center"/>
          </w:tcPr>
          <w:p w:rsidR="00110774" w:rsidRDefault="00BB63DA">
            <w:pPr>
              <w:spacing w:before="50" w:after="50"/>
              <w:jc w:val="center"/>
            </w:pPr>
            <w:r>
              <w:t>Très souvent</w:t>
            </w:r>
          </w:p>
        </w:tc>
        <w:tc>
          <w:tcPr>
            <w:tcW w:w="4961" w:type="dxa"/>
            <w:vAlign w:val="center"/>
          </w:tcPr>
          <w:p w:rsidR="001A1E4C" w:rsidRDefault="001A1E4C" w:rsidP="001A1E4C">
            <w:pPr>
              <w:pStyle w:val="bulletListParagraph"/>
            </w:pPr>
            <w:r>
              <w:t>Type(s) d'installation : Ordinateurs fixes</w:t>
            </w:r>
          </w:p>
          <w:p w:rsidR="00110774" w:rsidRDefault="001A1E4C" w:rsidP="001A1E4C">
            <w:pPr>
              <w:spacing w:before="50" w:after="50"/>
            </w:pPr>
            <w:r>
              <w:t>Nombre de salariés travaillant sur des ordinateurs : 1</w:t>
            </w:r>
            <w:r w:rsidR="00BB63DA">
              <w:t>Poste de travail debout à hauteur de l'opérateur</w:t>
            </w:r>
            <w:r w:rsidR="00BB63DA">
              <w:br/>
              <w:t>Les documents sont tracés (bipé</w:t>
            </w:r>
            <w:r w:rsidR="002A3B0D">
              <w:t>s</w:t>
            </w:r>
            <w:r w:rsidR="00BB63DA">
              <w:t>) à l'aide d'une douchette pour leur suivi administratif avant la mise en cartons d'archive</w:t>
            </w:r>
          </w:p>
        </w:tc>
        <w:tc>
          <w:tcPr>
            <w:tcW w:w="3199" w:type="dxa"/>
            <w:vAlign w:val="center"/>
          </w:tcPr>
          <w:p w:rsidR="00110774" w:rsidRDefault="0011132F">
            <w:r w:rsidRPr="0011132F">
              <w:rPr>
                <w:b/>
              </w:rPr>
              <w:t>Sensibilisation au travail sur écran</w:t>
            </w:r>
          </w:p>
        </w:tc>
      </w:tr>
      <w:tr w:rsidR="00110774" w:rsidTr="002A3B0D">
        <w:tc>
          <w:tcPr>
            <w:tcW w:w="2972" w:type="dxa"/>
            <w:vAlign w:val="center"/>
          </w:tcPr>
          <w:p w:rsidR="00110774" w:rsidRDefault="00BB63DA">
            <w:pPr>
              <w:spacing w:before="50" w:after="50"/>
              <w:jc w:val="center"/>
            </w:pPr>
            <w:r>
              <w:t>Risques psychosociaux</w:t>
            </w:r>
          </w:p>
        </w:tc>
        <w:tc>
          <w:tcPr>
            <w:tcW w:w="2840" w:type="dxa"/>
            <w:vAlign w:val="center"/>
          </w:tcPr>
          <w:p w:rsidR="00110774" w:rsidRDefault="00BB63DA" w:rsidP="001A1E4C">
            <w:pPr>
              <w:spacing w:before="50" w:after="50"/>
            </w:pPr>
            <w:r>
              <w:t>Contact avec du public</w:t>
            </w:r>
          </w:p>
        </w:tc>
        <w:tc>
          <w:tcPr>
            <w:tcW w:w="1701" w:type="dxa"/>
            <w:vAlign w:val="center"/>
          </w:tcPr>
          <w:p w:rsidR="00110774" w:rsidRDefault="00BB63DA">
            <w:pPr>
              <w:spacing w:before="50" w:after="50"/>
              <w:jc w:val="center"/>
            </w:pPr>
            <w:r>
              <w:t>Quelquefois</w:t>
            </w:r>
          </w:p>
        </w:tc>
        <w:tc>
          <w:tcPr>
            <w:tcW w:w="4961" w:type="dxa"/>
            <w:vAlign w:val="center"/>
          </w:tcPr>
          <w:p w:rsidR="001A1E4C" w:rsidRDefault="001A1E4C">
            <w:pPr>
              <w:spacing w:before="50" w:after="50"/>
            </w:pPr>
            <w:r>
              <w:t xml:space="preserve">Responsable joignable à tout moment </w:t>
            </w:r>
          </w:p>
          <w:p w:rsidR="00110774" w:rsidRDefault="00BB63DA">
            <w:pPr>
              <w:spacing w:before="50" w:after="50"/>
            </w:pPr>
            <w:r>
              <w:t xml:space="preserve">L'opérateur est en contact avec le personnel de la Poste </w:t>
            </w:r>
          </w:p>
        </w:tc>
        <w:tc>
          <w:tcPr>
            <w:tcW w:w="3199" w:type="dxa"/>
            <w:vAlign w:val="center"/>
          </w:tcPr>
          <w:p w:rsidR="00110774" w:rsidRDefault="00110774"/>
        </w:tc>
      </w:tr>
    </w:tbl>
    <w:p w:rsidR="00110774" w:rsidRDefault="00110774"/>
    <w:tbl>
      <w:tblPr>
        <w:tblW w:w="5000" w:type="pct"/>
        <w:tblInd w:w="10" w:type="dxa"/>
        <w:tblBorders>
          <w:top w:val="single" w:sz="1" w:space="0" w:color="333333"/>
          <w:left w:val="single" w:sz="1" w:space="0" w:color="333333"/>
          <w:bottom w:val="single" w:sz="1" w:space="0" w:color="333333"/>
          <w:right w:val="single" w:sz="1" w:space="0" w:color="333333"/>
          <w:insideH w:val="single" w:sz="1" w:space="0" w:color="333333"/>
          <w:insideV w:val="single" w:sz="1" w:space="0" w:color="333333"/>
        </w:tblBorders>
        <w:tblCellMar>
          <w:left w:w="10" w:type="dxa"/>
          <w:right w:w="10" w:type="dxa"/>
        </w:tblCellMar>
        <w:tblLook w:val="0000" w:firstRow="0" w:lastRow="0" w:firstColumn="0" w:lastColumn="0" w:noHBand="0" w:noVBand="0"/>
      </w:tblPr>
      <w:tblGrid>
        <w:gridCol w:w="15673"/>
      </w:tblGrid>
      <w:tr w:rsidR="00110774">
        <w:trPr>
          <w:tblHeader/>
        </w:trPr>
        <w:tc>
          <w:tcPr>
            <w:tcW w:w="3000" w:type="dxa"/>
            <w:shd w:val="clear" w:color="auto" w:fill="DDDDDD"/>
            <w:vAlign w:val="center"/>
          </w:tcPr>
          <w:p w:rsidR="00110774" w:rsidRDefault="00BB63DA">
            <w:pPr>
              <w:spacing w:before="100" w:after="100"/>
              <w:jc w:val="center"/>
            </w:pPr>
            <w:r>
              <w:rPr>
                <w:b/>
              </w:rPr>
              <w:t>Archivage/Logistique / Informations complémentaires sur les situations de travail</w:t>
            </w:r>
          </w:p>
        </w:tc>
      </w:tr>
      <w:tr w:rsidR="00110774">
        <w:tc>
          <w:tcPr>
            <w:tcW w:w="3000" w:type="dxa"/>
            <w:vAlign w:val="center"/>
          </w:tcPr>
          <w:p w:rsidR="001A1E4C" w:rsidRDefault="00BB63DA">
            <w:pPr>
              <w:spacing w:before="50" w:after="50"/>
              <w:jc w:val="center"/>
            </w:pPr>
            <w:r>
              <w:t xml:space="preserve">L'opérateur gère les activités de : </w:t>
            </w:r>
            <w:r>
              <w:br/>
              <w:t xml:space="preserve">- de réception des courriers en caisses ou en sacs </w:t>
            </w:r>
            <w:r>
              <w:br/>
              <w:t xml:space="preserve">- de réception des commandes de fourniture consommable </w:t>
            </w:r>
            <w:r>
              <w:br/>
              <w:t xml:space="preserve">- de mise en carton d'archivage </w:t>
            </w:r>
            <w:r>
              <w:br/>
              <w:t>- d'expédition vers les clients</w:t>
            </w:r>
          </w:p>
          <w:p w:rsidR="00110774" w:rsidRDefault="00BB63DA">
            <w:pPr>
              <w:spacing w:before="50" w:after="50"/>
              <w:jc w:val="center"/>
            </w:pPr>
            <w:r>
              <w:br/>
              <w:t>Horaires : 7h30 - 15h00</w:t>
            </w:r>
          </w:p>
        </w:tc>
      </w:tr>
    </w:tbl>
    <w:p w:rsidR="001A1E4C" w:rsidRDefault="001A1E4C"/>
    <w:p w:rsidR="001A1E4C" w:rsidRDefault="001A1E4C">
      <w:r>
        <w:br w:type="page"/>
      </w:r>
    </w:p>
    <w:p w:rsidR="00110774" w:rsidRDefault="00110774"/>
    <w:tbl>
      <w:tblPr>
        <w:tblW w:w="5000" w:type="pct"/>
        <w:tblInd w:w="10" w:type="dxa"/>
        <w:tblBorders>
          <w:top w:val="single" w:sz="1" w:space="0" w:color="333333"/>
          <w:left w:val="single" w:sz="1" w:space="0" w:color="333333"/>
          <w:bottom w:val="single" w:sz="1" w:space="0" w:color="333333"/>
          <w:right w:val="single" w:sz="1" w:space="0" w:color="333333"/>
          <w:insideH w:val="single" w:sz="1" w:space="0" w:color="333333"/>
          <w:insideV w:val="single" w:sz="1" w:space="0" w:color="333333"/>
        </w:tblBorders>
        <w:tblCellMar>
          <w:left w:w="10" w:type="dxa"/>
          <w:right w:w="10" w:type="dxa"/>
        </w:tblCellMar>
        <w:tblLook w:val="0000" w:firstRow="0" w:lastRow="0" w:firstColumn="0" w:lastColumn="0" w:noHBand="0" w:noVBand="0"/>
      </w:tblPr>
      <w:tblGrid>
        <w:gridCol w:w="3025"/>
        <w:gridCol w:w="2504"/>
        <w:gridCol w:w="1984"/>
        <w:gridCol w:w="4330"/>
        <w:gridCol w:w="3830"/>
      </w:tblGrid>
      <w:tr w:rsidR="00110774" w:rsidTr="001A1E4C">
        <w:trPr>
          <w:tblHeader/>
        </w:trPr>
        <w:tc>
          <w:tcPr>
            <w:tcW w:w="15673" w:type="dxa"/>
            <w:gridSpan w:val="5"/>
            <w:shd w:val="clear" w:color="auto" w:fill="DDDDDD"/>
            <w:vAlign w:val="center"/>
          </w:tcPr>
          <w:p w:rsidR="00110774" w:rsidRDefault="00BB63DA">
            <w:pPr>
              <w:spacing w:before="100" w:after="100"/>
              <w:jc w:val="center"/>
            </w:pPr>
            <w:r>
              <w:rPr>
                <w:b/>
              </w:rPr>
              <w:t>Numérisation</w:t>
            </w:r>
          </w:p>
        </w:tc>
      </w:tr>
      <w:tr w:rsidR="00110774" w:rsidTr="001A1E4C">
        <w:trPr>
          <w:tblHeader/>
        </w:trPr>
        <w:tc>
          <w:tcPr>
            <w:tcW w:w="3025" w:type="dxa"/>
            <w:shd w:val="clear" w:color="auto" w:fill="DDDDDD"/>
            <w:vAlign w:val="center"/>
          </w:tcPr>
          <w:p w:rsidR="00110774" w:rsidRDefault="00BB63DA">
            <w:pPr>
              <w:spacing w:before="50" w:after="50"/>
              <w:jc w:val="center"/>
            </w:pPr>
            <w:r>
              <w:t>Famille de risque</w:t>
            </w:r>
          </w:p>
        </w:tc>
        <w:tc>
          <w:tcPr>
            <w:tcW w:w="2504" w:type="dxa"/>
            <w:shd w:val="clear" w:color="auto" w:fill="DDDDDD"/>
            <w:vAlign w:val="center"/>
          </w:tcPr>
          <w:p w:rsidR="00110774" w:rsidRDefault="00BB63DA">
            <w:pPr>
              <w:spacing w:before="50" w:after="50"/>
              <w:jc w:val="center"/>
            </w:pPr>
            <w:r>
              <w:t>Situations de travail identifiées dans l'entreprise</w:t>
            </w:r>
          </w:p>
        </w:tc>
        <w:tc>
          <w:tcPr>
            <w:tcW w:w="1984" w:type="dxa"/>
            <w:shd w:val="clear" w:color="auto" w:fill="DDDDDD"/>
            <w:vAlign w:val="center"/>
          </w:tcPr>
          <w:p w:rsidR="00110774" w:rsidRDefault="00BB63DA">
            <w:pPr>
              <w:spacing w:before="50" w:after="50"/>
              <w:jc w:val="center"/>
            </w:pPr>
            <w:r>
              <w:t>Durée d'exposition potentielle</w:t>
            </w:r>
          </w:p>
        </w:tc>
        <w:tc>
          <w:tcPr>
            <w:tcW w:w="4330" w:type="dxa"/>
            <w:shd w:val="clear" w:color="auto" w:fill="DDDDDD"/>
            <w:vAlign w:val="center"/>
          </w:tcPr>
          <w:p w:rsidR="00110774" w:rsidRDefault="00BB63DA">
            <w:pPr>
              <w:spacing w:before="50" w:after="50"/>
              <w:jc w:val="center"/>
            </w:pPr>
            <w:r>
              <w:t>Observations et commentaires</w:t>
            </w:r>
          </w:p>
        </w:tc>
        <w:tc>
          <w:tcPr>
            <w:tcW w:w="3830" w:type="dxa"/>
            <w:shd w:val="clear" w:color="auto" w:fill="DDDDDD"/>
            <w:vAlign w:val="center"/>
          </w:tcPr>
          <w:p w:rsidR="00110774" w:rsidRDefault="00BB63DA">
            <w:pPr>
              <w:spacing w:before="50" w:after="50"/>
              <w:jc w:val="center"/>
            </w:pPr>
            <w:r>
              <w:t>Recommandations</w:t>
            </w:r>
          </w:p>
        </w:tc>
      </w:tr>
      <w:tr w:rsidR="00110774" w:rsidTr="001A1E4C">
        <w:tc>
          <w:tcPr>
            <w:tcW w:w="3025" w:type="dxa"/>
            <w:vAlign w:val="center"/>
          </w:tcPr>
          <w:p w:rsidR="00110774" w:rsidRDefault="00BB63DA">
            <w:pPr>
              <w:spacing w:before="50" w:after="50"/>
              <w:jc w:val="center"/>
            </w:pPr>
            <w:r>
              <w:t>Travail sur écran</w:t>
            </w:r>
          </w:p>
        </w:tc>
        <w:tc>
          <w:tcPr>
            <w:tcW w:w="2504" w:type="dxa"/>
            <w:vAlign w:val="center"/>
          </w:tcPr>
          <w:p w:rsidR="00110774" w:rsidRDefault="00BB63DA" w:rsidP="001A1E4C">
            <w:pPr>
              <w:spacing w:before="50" w:after="50"/>
            </w:pPr>
            <w:r>
              <w:t>Travail sur écran</w:t>
            </w:r>
          </w:p>
        </w:tc>
        <w:tc>
          <w:tcPr>
            <w:tcW w:w="1984" w:type="dxa"/>
            <w:vAlign w:val="center"/>
          </w:tcPr>
          <w:p w:rsidR="00110774" w:rsidRDefault="00BB63DA">
            <w:pPr>
              <w:spacing w:before="50" w:after="50"/>
              <w:jc w:val="center"/>
            </w:pPr>
            <w:r>
              <w:t>Souvent</w:t>
            </w:r>
          </w:p>
        </w:tc>
        <w:tc>
          <w:tcPr>
            <w:tcW w:w="4330" w:type="dxa"/>
            <w:vAlign w:val="center"/>
          </w:tcPr>
          <w:p w:rsidR="001A1E4C" w:rsidRDefault="001A1E4C" w:rsidP="001A1E4C">
            <w:pPr>
              <w:pStyle w:val="bulletListParagraph"/>
            </w:pPr>
            <w:r>
              <w:t>Type(s) d'installations : Ordinateurs fixes</w:t>
            </w:r>
          </w:p>
          <w:p w:rsidR="001A1E4C" w:rsidRDefault="001A1E4C" w:rsidP="001A1E4C">
            <w:pPr>
              <w:pStyle w:val="bulletListParagraph"/>
            </w:pPr>
            <w:r>
              <w:t>Nombre de salariés travaillant sur des ordinateurs : 2</w:t>
            </w:r>
          </w:p>
          <w:p w:rsidR="001A1E4C" w:rsidRDefault="001A1E4C" w:rsidP="001A1E4C">
            <w:pPr>
              <w:pStyle w:val="bulletListParagraph"/>
            </w:pPr>
            <w:r>
              <w:t>Siège adapté à l'activité</w:t>
            </w:r>
          </w:p>
          <w:p w:rsidR="001A1E4C" w:rsidRDefault="001A1E4C" w:rsidP="001A1E4C">
            <w:pPr>
              <w:pStyle w:val="bulletListParagraph"/>
            </w:pPr>
            <w:r>
              <w:t>Siège réglable en hauteur et en profondeur</w:t>
            </w:r>
          </w:p>
          <w:p w:rsidR="001A1E4C" w:rsidRDefault="001A1E4C" w:rsidP="001A1E4C">
            <w:pPr>
              <w:pStyle w:val="bulletListParagraph"/>
            </w:pPr>
            <w:r>
              <w:t>Possibilité de se lever régulièrement</w:t>
            </w:r>
          </w:p>
          <w:p w:rsidR="00110774" w:rsidRDefault="001A1E4C" w:rsidP="001A1E4C">
            <w:r>
              <w:t>Sensibilisation des salariés sur l'installation au poste de travail</w:t>
            </w:r>
          </w:p>
        </w:tc>
        <w:tc>
          <w:tcPr>
            <w:tcW w:w="3830" w:type="dxa"/>
            <w:vAlign w:val="center"/>
          </w:tcPr>
          <w:p w:rsidR="00110774" w:rsidRDefault="0011132F">
            <w:r w:rsidRPr="0011132F">
              <w:rPr>
                <w:b/>
              </w:rPr>
              <w:t>Sensibilisation au travail sur écran</w:t>
            </w:r>
          </w:p>
        </w:tc>
      </w:tr>
      <w:tr w:rsidR="00110774" w:rsidTr="001A1E4C">
        <w:tc>
          <w:tcPr>
            <w:tcW w:w="3025" w:type="dxa"/>
            <w:vAlign w:val="center"/>
          </w:tcPr>
          <w:p w:rsidR="00110774" w:rsidRDefault="00BB63DA">
            <w:pPr>
              <w:spacing w:before="50" w:after="50"/>
              <w:jc w:val="center"/>
            </w:pPr>
            <w:r>
              <w:t>Postures contraignantes</w:t>
            </w:r>
          </w:p>
        </w:tc>
        <w:tc>
          <w:tcPr>
            <w:tcW w:w="2504" w:type="dxa"/>
            <w:vAlign w:val="center"/>
          </w:tcPr>
          <w:p w:rsidR="00110774" w:rsidRDefault="00BB63DA">
            <w:pPr>
              <w:spacing w:before="50" w:after="50"/>
            </w:pPr>
            <w:r>
              <w:t>Travail debout</w:t>
            </w:r>
          </w:p>
        </w:tc>
        <w:tc>
          <w:tcPr>
            <w:tcW w:w="1984" w:type="dxa"/>
            <w:vAlign w:val="center"/>
          </w:tcPr>
          <w:p w:rsidR="00110774" w:rsidRDefault="00BB63DA">
            <w:pPr>
              <w:spacing w:before="50" w:after="50"/>
              <w:jc w:val="center"/>
            </w:pPr>
            <w:r>
              <w:t>Souvent</w:t>
            </w:r>
          </w:p>
        </w:tc>
        <w:tc>
          <w:tcPr>
            <w:tcW w:w="4330" w:type="dxa"/>
            <w:vAlign w:val="center"/>
          </w:tcPr>
          <w:p w:rsidR="00110774" w:rsidRDefault="00BB63DA">
            <w:pPr>
              <w:spacing w:before="50" w:after="50"/>
            </w:pPr>
            <w:r>
              <w:t xml:space="preserve">Un des postes de numérisation est debout. Le salarié dispose d'un assis debout. </w:t>
            </w:r>
          </w:p>
        </w:tc>
        <w:tc>
          <w:tcPr>
            <w:tcW w:w="3830" w:type="dxa"/>
            <w:vAlign w:val="center"/>
          </w:tcPr>
          <w:p w:rsidR="00110774" w:rsidRDefault="00110774"/>
        </w:tc>
      </w:tr>
      <w:tr w:rsidR="00110774" w:rsidTr="001A1E4C">
        <w:tc>
          <w:tcPr>
            <w:tcW w:w="3025" w:type="dxa"/>
            <w:vAlign w:val="center"/>
          </w:tcPr>
          <w:p w:rsidR="00110774" w:rsidRDefault="00BB63DA">
            <w:pPr>
              <w:spacing w:before="50" w:after="50"/>
              <w:jc w:val="center"/>
            </w:pPr>
            <w:r>
              <w:t>Postures contraignantes</w:t>
            </w:r>
          </w:p>
        </w:tc>
        <w:tc>
          <w:tcPr>
            <w:tcW w:w="2504" w:type="dxa"/>
            <w:vAlign w:val="center"/>
          </w:tcPr>
          <w:p w:rsidR="00110774" w:rsidRDefault="00BB63DA">
            <w:pPr>
              <w:spacing w:before="50" w:after="50"/>
            </w:pPr>
            <w:r>
              <w:t>Gestes sollicitant le dos et/ou les membres supérieurs</w:t>
            </w:r>
          </w:p>
          <w:p w:rsidR="00110774" w:rsidRDefault="00BB63DA">
            <w:pPr>
              <w:pStyle w:val="bulletListParagraph"/>
              <w:numPr>
                <w:ilvl w:val="0"/>
                <w:numId w:val="1"/>
              </w:numPr>
            </w:pPr>
            <w:r>
              <w:t>Précision(s) : Manipulation des lots de documents</w:t>
            </w:r>
          </w:p>
        </w:tc>
        <w:tc>
          <w:tcPr>
            <w:tcW w:w="1984" w:type="dxa"/>
            <w:vAlign w:val="center"/>
          </w:tcPr>
          <w:p w:rsidR="00110774" w:rsidRDefault="00BB63DA">
            <w:pPr>
              <w:spacing w:before="50" w:after="50"/>
              <w:jc w:val="center"/>
            </w:pPr>
            <w:r>
              <w:t>Quelquefois</w:t>
            </w:r>
          </w:p>
        </w:tc>
        <w:tc>
          <w:tcPr>
            <w:tcW w:w="4330" w:type="dxa"/>
            <w:vAlign w:val="center"/>
          </w:tcPr>
          <w:p w:rsidR="00110774" w:rsidRDefault="000D098E">
            <w:r>
              <w:t>Alternance des tâches</w:t>
            </w:r>
          </w:p>
        </w:tc>
        <w:tc>
          <w:tcPr>
            <w:tcW w:w="3830" w:type="dxa"/>
            <w:vAlign w:val="center"/>
          </w:tcPr>
          <w:p w:rsidR="00110774" w:rsidRDefault="00110774"/>
        </w:tc>
      </w:tr>
      <w:tr w:rsidR="00110774" w:rsidTr="001A1E4C">
        <w:tc>
          <w:tcPr>
            <w:tcW w:w="3025" w:type="dxa"/>
            <w:vAlign w:val="center"/>
          </w:tcPr>
          <w:p w:rsidR="00110774" w:rsidRDefault="00BB63DA">
            <w:pPr>
              <w:spacing w:before="50" w:after="50"/>
              <w:jc w:val="center"/>
            </w:pPr>
            <w:r>
              <w:t>Manutention manuelle</w:t>
            </w:r>
          </w:p>
        </w:tc>
        <w:tc>
          <w:tcPr>
            <w:tcW w:w="2504" w:type="dxa"/>
            <w:vAlign w:val="center"/>
          </w:tcPr>
          <w:p w:rsidR="00110774" w:rsidRDefault="00BB63DA">
            <w:pPr>
              <w:spacing w:before="50" w:after="50"/>
            </w:pPr>
            <w:r>
              <w:t>Manutention manuelle d'objets ou de matériels entre 5 et 15kg</w:t>
            </w:r>
          </w:p>
          <w:p w:rsidR="00110774" w:rsidRDefault="00BB63DA">
            <w:pPr>
              <w:pStyle w:val="bulletListParagraph"/>
              <w:numPr>
                <w:ilvl w:val="0"/>
                <w:numId w:val="1"/>
              </w:numPr>
            </w:pPr>
            <w:r>
              <w:t xml:space="preserve">Précision(s) : Documents mis en bannette </w:t>
            </w:r>
          </w:p>
          <w:p w:rsidR="00110774" w:rsidRDefault="00110774" w:rsidP="001A1E4C">
            <w:pPr>
              <w:pStyle w:val="bulletListParagraph"/>
              <w:ind w:left="20"/>
            </w:pPr>
          </w:p>
        </w:tc>
        <w:tc>
          <w:tcPr>
            <w:tcW w:w="1984" w:type="dxa"/>
            <w:vAlign w:val="center"/>
          </w:tcPr>
          <w:p w:rsidR="00110774" w:rsidRDefault="00BB63DA">
            <w:pPr>
              <w:spacing w:before="50" w:after="50"/>
              <w:jc w:val="center"/>
            </w:pPr>
            <w:r>
              <w:t>Quelquefois</w:t>
            </w:r>
          </w:p>
        </w:tc>
        <w:tc>
          <w:tcPr>
            <w:tcW w:w="4330" w:type="dxa"/>
            <w:vAlign w:val="center"/>
          </w:tcPr>
          <w:p w:rsidR="001A1E4C" w:rsidRDefault="001A1E4C" w:rsidP="000D098E">
            <w:pPr>
              <w:pStyle w:val="bulletListParagraph"/>
            </w:pPr>
            <w:r>
              <w:t>Mise à disposition d'une aide à la manutention</w:t>
            </w:r>
            <w:r w:rsidR="000D098E">
              <w:t xml:space="preserve"> (Chariot à roulettes)</w:t>
            </w:r>
          </w:p>
          <w:p w:rsidR="00110774" w:rsidRDefault="001A1E4C" w:rsidP="000D098E">
            <w:pPr>
              <w:spacing w:before="50" w:after="50"/>
            </w:pPr>
            <w:r>
              <w:t>Lieux de stockage aménagés</w:t>
            </w:r>
          </w:p>
        </w:tc>
        <w:tc>
          <w:tcPr>
            <w:tcW w:w="3830" w:type="dxa"/>
            <w:vAlign w:val="center"/>
          </w:tcPr>
          <w:p w:rsidR="00110774" w:rsidRDefault="00110774"/>
        </w:tc>
      </w:tr>
      <w:tr w:rsidR="00110774" w:rsidTr="001A1E4C">
        <w:tc>
          <w:tcPr>
            <w:tcW w:w="3025" w:type="dxa"/>
            <w:vAlign w:val="center"/>
          </w:tcPr>
          <w:p w:rsidR="00110774" w:rsidRDefault="00BB63DA">
            <w:pPr>
              <w:spacing w:before="50" w:after="50"/>
              <w:jc w:val="center"/>
            </w:pPr>
            <w:r>
              <w:t>Bruit</w:t>
            </w:r>
          </w:p>
        </w:tc>
        <w:tc>
          <w:tcPr>
            <w:tcW w:w="2504" w:type="dxa"/>
            <w:vAlign w:val="center"/>
          </w:tcPr>
          <w:p w:rsidR="00110774" w:rsidRDefault="00BB63DA">
            <w:pPr>
              <w:spacing w:before="50" w:after="50"/>
            </w:pPr>
            <w:r>
              <w:t>Présence de bruit obligeant les salariés à élever la voix pour se faire comprendre</w:t>
            </w:r>
          </w:p>
        </w:tc>
        <w:tc>
          <w:tcPr>
            <w:tcW w:w="1984" w:type="dxa"/>
            <w:vAlign w:val="center"/>
          </w:tcPr>
          <w:p w:rsidR="00110774" w:rsidRDefault="00BB63DA">
            <w:pPr>
              <w:spacing w:before="50" w:after="50"/>
              <w:jc w:val="center"/>
            </w:pPr>
            <w:r>
              <w:t>Souvent</w:t>
            </w:r>
          </w:p>
        </w:tc>
        <w:tc>
          <w:tcPr>
            <w:tcW w:w="4330" w:type="dxa"/>
            <w:vAlign w:val="center"/>
          </w:tcPr>
          <w:p w:rsidR="00110774" w:rsidRDefault="00BB63DA">
            <w:pPr>
              <w:spacing w:before="50" w:after="50"/>
            </w:pPr>
            <w:r>
              <w:t>Utilisation d'une taqueuse pour tasser et ventiler par vibration les piles de documents avant passage dans la machine de numérisation</w:t>
            </w:r>
            <w:r>
              <w:br/>
              <w:t>Mise à disposition de bouchons moulés ou bouchons jetables</w:t>
            </w:r>
          </w:p>
        </w:tc>
        <w:tc>
          <w:tcPr>
            <w:tcW w:w="3830" w:type="dxa"/>
            <w:vAlign w:val="center"/>
          </w:tcPr>
          <w:p w:rsidR="00110774" w:rsidRDefault="00110774"/>
        </w:tc>
      </w:tr>
    </w:tbl>
    <w:p w:rsidR="00110774" w:rsidRDefault="00110774"/>
    <w:tbl>
      <w:tblPr>
        <w:tblW w:w="5000" w:type="pct"/>
        <w:tblInd w:w="10" w:type="dxa"/>
        <w:tblBorders>
          <w:top w:val="single" w:sz="1" w:space="0" w:color="333333"/>
          <w:left w:val="single" w:sz="1" w:space="0" w:color="333333"/>
          <w:bottom w:val="single" w:sz="1" w:space="0" w:color="333333"/>
          <w:right w:val="single" w:sz="1" w:space="0" w:color="333333"/>
          <w:insideH w:val="single" w:sz="1" w:space="0" w:color="333333"/>
          <w:insideV w:val="single" w:sz="1" w:space="0" w:color="333333"/>
        </w:tblBorders>
        <w:tblCellMar>
          <w:left w:w="10" w:type="dxa"/>
          <w:right w:w="10" w:type="dxa"/>
        </w:tblCellMar>
        <w:tblLook w:val="0000" w:firstRow="0" w:lastRow="0" w:firstColumn="0" w:lastColumn="0" w:noHBand="0" w:noVBand="0"/>
      </w:tblPr>
      <w:tblGrid>
        <w:gridCol w:w="15673"/>
      </w:tblGrid>
      <w:tr w:rsidR="00110774">
        <w:trPr>
          <w:tblHeader/>
        </w:trPr>
        <w:tc>
          <w:tcPr>
            <w:tcW w:w="3000" w:type="dxa"/>
            <w:shd w:val="clear" w:color="auto" w:fill="DDDDDD"/>
            <w:vAlign w:val="center"/>
          </w:tcPr>
          <w:p w:rsidR="00110774" w:rsidRDefault="00BB63DA">
            <w:pPr>
              <w:spacing w:before="100" w:after="100"/>
              <w:jc w:val="center"/>
            </w:pPr>
            <w:r>
              <w:rPr>
                <w:b/>
              </w:rPr>
              <w:lastRenderedPageBreak/>
              <w:t>Numérisation / Informations complémentaires sur les situations de travail</w:t>
            </w:r>
          </w:p>
        </w:tc>
      </w:tr>
      <w:tr w:rsidR="00110774">
        <w:tc>
          <w:tcPr>
            <w:tcW w:w="3000" w:type="dxa"/>
            <w:vAlign w:val="center"/>
          </w:tcPr>
          <w:p w:rsidR="00110774" w:rsidRDefault="00BB63DA">
            <w:pPr>
              <w:spacing w:before="50" w:after="50"/>
              <w:jc w:val="center"/>
            </w:pPr>
            <w:r>
              <w:t xml:space="preserve">Les opérateurs réalisent la mise en numérisation des lots de courriers. </w:t>
            </w:r>
            <w:r>
              <w:br/>
            </w:r>
            <w:r>
              <w:br/>
              <w:t>Horaires : 7h30-15h00 ou 8h30-16h selon le client</w:t>
            </w:r>
          </w:p>
        </w:tc>
      </w:tr>
    </w:tbl>
    <w:p w:rsidR="00110774" w:rsidRDefault="00110774"/>
    <w:p w:rsidR="00F76B23" w:rsidRDefault="00F76B23" w:rsidP="00F76B23"/>
    <w:tbl>
      <w:tblPr>
        <w:tblW w:w="5000" w:type="pct"/>
        <w:tblBorders>
          <w:top w:val="single" w:sz="0" w:space="0" w:color="604A7B"/>
          <w:left w:val="single" w:sz="0" w:space="0" w:color="604A7B"/>
          <w:bottom w:val="single" w:sz="0" w:space="0" w:color="604A7B"/>
          <w:right w:val="single" w:sz="0" w:space="0" w:color="604A7B"/>
          <w:insideH w:val="single" w:sz="0" w:space="0" w:color="604A7B"/>
          <w:insideV w:val="single" w:sz="0" w:space="0" w:color="604A7B"/>
        </w:tblBorders>
        <w:tblCellMar>
          <w:left w:w="0" w:type="dxa"/>
          <w:right w:w="0" w:type="dxa"/>
        </w:tblCellMar>
        <w:tblLook w:val="0000" w:firstRow="0" w:lastRow="0" w:firstColumn="0" w:lastColumn="0" w:noHBand="0" w:noVBand="0"/>
      </w:tblPr>
      <w:tblGrid>
        <w:gridCol w:w="15653"/>
      </w:tblGrid>
      <w:tr w:rsidR="00F76B23" w:rsidTr="009C412C">
        <w:tc>
          <w:tcPr>
            <w:tcW w:w="0" w:type="dxa"/>
            <w:tcBorders>
              <w:top w:val="single" w:sz="0" w:space="0" w:color="604A7B"/>
              <w:left w:val="single" w:sz="0" w:space="0" w:color="604A7B"/>
              <w:bottom w:val="single" w:sz="0" w:space="0" w:color="604A7B"/>
              <w:right w:val="single" w:sz="0" w:space="0" w:color="604A7B"/>
            </w:tcBorders>
            <w:shd w:val="clear" w:color="auto" w:fill="604A7B"/>
          </w:tcPr>
          <w:p w:rsidR="00F76B23" w:rsidRDefault="00F76B23" w:rsidP="00F76B23">
            <w:pPr>
              <w:spacing w:before="113" w:after="57"/>
            </w:pPr>
            <w:r>
              <w:rPr>
                <w:b/>
                <w:color w:val="FFFFFF"/>
                <w:sz w:val="24"/>
                <w:szCs w:val="24"/>
              </w:rPr>
              <w:t xml:space="preserve"> 13. Compléments d’information</w:t>
            </w:r>
          </w:p>
        </w:tc>
      </w:tr>
    </w:tbl>
    <w:p w:rsidR="00DD446B" w:rsidRDefault="00DD446B" w:rsidP="00DD446B">
      <w:pPr>
        <w:spacing w:after="0"/>
      </w:pPr>
    </w:p>
    <w:p w:rsidR="00DD446B" w:rsidRDefault="00DD446B" w:rsidP="00DD446B">
      <w:pPr>
        <w:spacing w:after="0"/>
      </w:pPr>
    </w:p>
    <w:p w:rsidR="007C71C1" w:rsidRDefault="007C71C1" w:rsidP="007C71C1">
      <w:pPr>
        <w:rPr>
          <w:b/>
          <w:bCs/>
        </w:rPr>
      </w:pPr>
      <w:r>
        <w:rPr>
          <w:b/>
          <w:bCs/>
        </w:rPr>
        <w:t xml:space="preserve">Sites internet : </w:t>
      </w:r>
    </w:p>
    <w:p w:rsidR="007C71C1" w:rsidRDefault="007C71C1" w:rsidP="007C71C1">
      <w:pPr>
        <w:rPr>
          <w:i/>
          <w:iCs/>
          <w:color w:val="7030A0"/>
        </w:rPr>
      </w:pPr>
      <w:r>
        <w:rPr>
          <w:rFonts w:ascii="Wingdings" w:hAnsi="Wingdings"/>
          <w:b/>
          <w:bCs/>
          <w:i/>
          <w:iCs/>
          <w:color w:val="7030A0"/>
        </w:rPr>
        <w:t></w:t>
      </w:r>
      <w:r>
        <w:rPr>
          <w:b/>
          <w:bCs/>
          <w:i/>
          <w:iCs/>
          <w:color w:val="7030A0"/>
        </w:rPr>
        <w:t> </w:t>
      </w:r>
      <w:r>
        <w:rPr>
          <w:i/>
          <w:iCs/>
          <w:color w:val="7030A0"/>
        </w:rPr>
        <w:t xml:space="preserve">Les rendez-vous de la prévention à l’AST Grand Lyon : </w:t>
      </w:r>
      <w:hyperlink r:id="rId11" w:history="1">
        <w:r>
          <w:rPr>
            <w:rStyle w:val="Lienhypertexte"/>
            <w:i/>
            <w:iCs/>
          </w:rPr>
          <w:t>http://portail.astgrandlyon.fr</w:t>
        </w:r>
      </w:hyperlink>
    </w:p>
    <w:p w:rsidR="007C71C1" w:rsidRDefault="007C71C1" w:rsidP="007C71C1">
      <w:pPr>
        <w:rPr>
          <w:i/>
          <w:iCs/>
          <w:color w:val="7030A0"/>
        </w:rPr>
      </w:pPr>
      <w:r>
        <w:rPr>
          <w:rFonts w:ascii="Wingdings" w:hAnsi="Wingdings"/>
          <w:b/>
          <w:bCs/>
          <w:i/>
          <w:iCs/>
          <w:color w:val="7030A0"/>
        </w:rPr>
        <w:t></w:t>
      </w:r>
      <w:r>
        <w:rPr>
          <w:b/>
          <w:bCs/>
          <w:i/>
          <w:iCs/>
          <w:color w:val="7030A0"/>
        </w:rPr>
        <w:t> </w:t>
      </w:r>
      <w:r>
        <w:rPr>
          <w:i/>
          <w:iCs/>
          <w:color w:val="7030A0"/>
        </w:rPr>
        <w:t xml:space="preserve">E-Learning santé au travail : </w:t>
      </w:r>
      <w:hyperlink r:id="rId12" w:history="1">
        <w:r>
          <w:rPr>
            <w:rStyle w:val="Lienhypertexte"/>
            <w:i/>
            <w:iCs/>
          </w:rPr>
          <w:t>http://www.astgrandlyon.fr/pratique/e-learning-sante-au-travail</w:t>
        </w:r>
      </w:hyperlink>
      <w:r>
        <w:rPr>
          <w:i/>
          <w:iCs/>
          <w:color w:val="7030A0"/>
        </w:rPr>
        <w:t xml:space="preserve"> </w:t>
      </w:r>
    </w:p>
    <w:p w:rsidR="007C71C1" w:rsidRDefault="007C71C1" w:rsidP="007C71C1">
      <w:pPr>
        <w:rPr>
          <w:i/>
          <w:iCs/>
          <w:color w:val="7030A0"/>
          <w:sz w:val="24"/>
          <w:szCs w:val="24"/>
        </w:rPr>
      </w:pPr>
      <w:r>
        <w:rPr>
          <w:rFonts w:ascii="Wingdings" w:hAnsi="Wingdings"/>
          <w:b/>
          <w:bCs/>
          <w:i/>
          <w:iCs/>
          <w:color w:val="7030A0"/>
        </w:rPr>
        <w:t></w:t>
      </w:r>
      <w:r>
        <w:rPr>
          <w:b/>
          <w:bCs/>
          <w:i/>
          <w:iCs/>
          <w:color w:val="7030A0"/>
        </w:rPr>
        <w:t xml:space="preserve">  </w:t>
      </w:r>
      <w:r>
        <w:rPr>
          <w:i/>
          <w:iCs/>
          <w:color w:val="7030A0"/>
        </w:rPr>
        <w:t xml:space="preserve">Connectez vous sur notre site internet </w:t>
      </w:r>
      <w:hyperlink r:id="rId13" w:history="1">
        <w:r>
          <w:rPr>
            <w:rStyle w:val="Lienhypertexte"/>
            <w:i/>
            <w:iCs/>
          </w:rPr>
          <w:t>http://www.astgrandlyon.fr/</w:t>
        </w:r>
      </w:hyperlink>
      <w:r>
        <w:rPr>
          <w:i/>
          <w:iCs/>
          <w:color w:val="7030A0"/>
        </w:rPr>
        <w:t xml:space="preserve"> </w:t>
      </w:r>
      <w:r>
        <w:rPr>
          <w:i/>
          <w:iCs/>
        </w:rPr>
        <w:t> </w:t>
      </w:r>
      <w:r>
        <w:rPr>
          <w:i/>
          <w:iCs/>
          <w:color w:val="7030A0"/>
        </w:rPr>
        <w:t>vous trouverez toutes les informations nécessaires</w:t>
      </w:r>
    </w:p>
    <w:p w:rsidR="007C71C1" w:rsidRDefault="007C71C1"/>
    <w:p w:rsidR="00DD446B" w:rsidRDefault="00DD446B" w:rsidP="002B1ADF"/>
    <w:p w:rsidR="00DD446B" w:rsidRDefault="00DD446B" w:rsidP="002B1ADF"/>
    <w:p w:rsidR="002B1ADF" w:rsidRDefault="002B1ADF" w:rsidP="002B1ADF">
      <w:r>
        <w:t>"En regard et au vu des éléments recueillis par votre service de santé"</w:t>
      </w:r>
    </w:p>
    <w:p w:rsidR="002B1ADF" w:rsidRDefault="002B1ADF" w:rsidP="002B1ADF"/>
    <w:p w:rsidR="002B1ADF" w:rsidRDefault="002B1ADF" w:rsidP="002B1ADF">
      <w:r>
        <w:t>Rédacteur : F.MARTEAU</w:t>
      </w:r>
    </w:p>
    <w:p w:rsidR="002B1ADF" w:rsidRDefault="002B1ADF" w:rsidP="002B1ADF">
      <w:r>
        <w:t>Date : 6/02/2019</w:t>
      </w:r>
    </w:p>
    <w:p w:rsidR="002B1ADF" w:rsidRDefault="002B1ADF" w:rsidP="002B1ADF">
      <w:r>
        <w:t>Validation Dr Emmanuelle GLOUX</w:t>
      </w:r>
    </w:p>
    <w:p w:rsidR="002B1ADF" w:rsidRDefault="002B1ADF" w:rsidP="002B1ADF">
      <w:r>
        <w:t>Date : 7/2/2019</w:t>
      </w:r>
    </w:p>
    <w:p w:rsidR="00110774" w:rsidRDefault="00110774" w:rsidP="002B1ADF"/>
    <w:sectPr w:rsidR="00110774" w:rsidSect="00A95781">
      <w:pgSz w:w="16787" w:h="11870" w:orient="landscape"/>
      <w:pgMar w:top="567" w:right="567" w:bottom="283" w:left="567" w:header="720" w:footer="28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086F" w:rsidRDefault="001F086F">
      <w:pPr>
        <w:spacing w:after="0" w:line="240" w:lineRule="auto"/>
      </w:pPr>
      <w:r>
        <w:separator/>
      </w:r>
    </w:p>
  </w:endnote>
  <w:endnote w:type="continuationSeparator" w:id="0">
    <w:p w:rsidR="001F086F" w:rsidRDefault="001F08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12C" w:rsidRDefault="009C412C">
    <w:pPr>
      <w:spacing w:before="200"/>
      <w:jc w:val="center"/>
    </w:pPr>
    <w:r>
      <w:t xml:space="preserve">Page </w:t>
    </w:r>
    <w:r>
      <w:fldChar w:fldCharType="begin"/>
    </w:r>
    <w:r>
      <w:instrText>PAGE</w:instrText>
    </w:r>
    <w:r>
      <w:fldChar w:fldCharType="separate"/>
    </w:r>
    <w:r w:rsidR="007B2AD7">
      <w:rPr>
        <w:noProof/>
      </w:rPr>
      <w:t>1</w:t>
    </w:r>
    <w:r>
      <w:fldChar w:fldCharType="end"/>
    </w:r>
    <w:r>
      <w:t xml:space="preserve"> / </w:t>
    </w:r>
    <w:r>
      <w:fldChar w:fldCharType="begin"/>
    </w:r>
    <w:r>
      <w:instrText>NUMPAGES</w:instrText>
    </w:r>
    <w:r>
      <w:fldChar w:fldCharType="separate"/>
    </w:r>
    <w:r w:rsidR="007B2AD7">
      <w:rPr>
        <w:noProof/>
      </w:rPr>
      <w:t>14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086F" w:rsidRDefault="001F086F">
      <w:pPr>
        <w:spacing w:after="0" w:line="240" w:lineRule="auto"/>
      </w:pPr>
      <w:r>
        <w:separator/>
      </w:r>
    </w:p>
  </w:footnote>
  <w:footnote w:type="continuationSeparator" w:id="0">
    <w:p w:rsidR="001F086F" w:rsidRDefault="001F08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C2E264A"/>
    <w:multiLevelType w:val="multilevel"/>
    <w:tmpl w:val="CA3AC444"/>
    <w:lvl w:ilvl="0">
      <w:start w:val="1"/>
      <w:numFmt w:val="bullet"/>
      <w:lvlText w:val="•"/>
      <w:lvlJc w:val="left"/>
      <w:pPr>
        <w:tabs>
          <w:tab w:val="num" w:pos="220"/>
        </w:tabs>
        <w:ind w:left="220" w:hanging="20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03E31B1"/>
    <w:multiLevelType w:val="hybridMultilevel"/>
    <w:tmpl w:val="9C225394"/>
    <w:lvl w:ilvl="0" w:tplc="F56CF280">
      <w:start w:val="8"/>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E7542BD"/>
    <w:multiLevelType w:val="hybridMultilevel"/>
    <w:tmpl w:val="B600D60A"/>
    <w:lvl w:ilvl="0" w:tplc="C78A9604">
      <w:start w:val="8"/>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0D96C4E"/>
    <w:multiLevelType w:val="hybridMultilevel"/>
    <w:tmpl w:val="AA808302"/>
    <w:lvl w:ilvl="0" w:tplc="A1EEC792">
      <w:numFmt w:val="bullet"/>
      <w:lvlText w:val=""/>
      <w:lvlJc w:val="left"/>
      <w:pPr>
        <w:ind w:left="580" w:hanging="360"/>
      </w:pPr>
      <w:rPr>
        <w:rFonts w:ascii="Wingdings" w:eastAsia="Arial" w:hAnsi="Wingdings" w:cs="Arial" w:hint="default"/>
      </w:rPr>
    </w:lvl>
    <w:lvl w:ilvl="1" w:tplc="040C0003" w:tentative="1">
      <w:start w:val="1"/>
      <w:numFmt w:val="bullet"/>
      <w:lvlText w:val="o"/>
      <w:lvlJc w:val="left"/>
      <w:pPr>
        <w:ind w:left="1300" w:hanging="360"/>
      </w:pPr>
      <w:rPr>
        <w:rFonts w:ascii="Courier New" w:hAnsi="Courier New" w:cs="Courier New" w:hint="default"/>
      </w:rPr>
    </w:lvl>
    <w:lvl w:ilvl="2" w:tplc="040C0005" w:tentative="1">
      <w:start w:val="1"/>
      <w:numFmt w:val="bullet"/>
      <w:lvlText w:val=""/>
      <w:lvlJc w:val="left"/>
      <w:pPr>
        <w:ind w:left="2020" w:hanging="360"/>
      </w:pPr>
      <w:rPr>
        <w:rFonts w:ascii="Wingdings" w:hAnsi="Wingdings" w:hint="default"/>
      </w:rPr>
    </w:lvl>
    <w:lvl w:ilvl="3" w:tplc="040C0001" w:tentative="1">
      <w:start w:val="1"/>
      <w:numFmt w:val="bullet"/>
      <w:lvlText w:val=""/>
      <w:lvlJc w:val="left"/>
      <w:pPr>
        <w:ind w:left="2740" w:hanging="360"/>
      </w:pPr>
      <w:rPr>
        <w:rFonts w:ascii="Symbol" w:hAnsi="Symbol" w:hint="default"/>
      </w:rPr>
    </w:lvl>
    <w:lvl w:ilvl="4" w:tplc="040C0003" w:tentative="1">
      <w:start w:val="1"/>
      <w:numFmt w:val="bullet"/>
      <w:lvlText w:val="o"/>
      <w:lvlJc w:val="left"/>
      <w:pPr>
        <w:ind w:left="3460" w:hanging="360"/>
      </w:pPr>
      <w:rPr>
        <w:rFonts w:ascii="Courier New" w:hAnsi="Courier New" w:cs="Courier New" w:hint="default"/>
      </w:rPr>
    </w:lvl>
    <w:lvl w:ilvl="5" w:tplc="040C0005" w:tentative="1">
      <w:start w:val="1"/>
      <w:numFmt w:val="bullet"/>
      <w:lvlText w:val=""/>
      <w:lvlJc w:val="left"/>
      <w:pPr>
        <w:ind w:left="4180" w:hanging="360"/>
      </w:pPr>
      <w:rPr>
        <w:rFonts w:ascii="Wingdings" w:hAnsi="Wingdings" w:hint="default"/>
      </w:rPr>
    </w:lvl>
    <w:lvl w:ilvl="6" w:tplc="040C0001" w:tentative="1">
      <w:start w:val="1"/>
      <w:numFmt w:val="bullet"/>
      <w:lvlText w:val=""/>
      <w:lvlJc w:val="left"/>
      <w:pPr>
        <w:ind w:left="4900" w:hanging="360"/>
      </w:pPr>
      <w:rPr>
        <w:rFonts w:ascii="Symbol" w:hAnsi="Symbol" w:hint="default"/>
      </w:rPr>
    </w:lvl>
    <w:lvl w:ilvl="7" w:tplc="040C0003" w:tentative="1">
      <w:start w:val="1"/>
      <w:numFmt w:val="bullet"/>
      <w:lvlText w:val="o"/>
      <w:lvlJc w:val="left"/>
      <w:pPr>
        <w:ind w:left="5620" w:hanging="360"/>
      </w:pPr>
      <w:rPr>
        <w:rFonts w:ascii="Courier New" w:hAnsi="Courier New" w:cs="Courier New" w:hint="default"/>
      </w:rPr>
    </w:lvl>
    <w:lvl w:ilvl="8" w:tplc="040C0005" w:tentative="1">
      <w:start w:val="1"/>
      <w:numFmt w:val="bullet"/>
      <w:lvlText w:val=""/>
      <w:lvlJc w:val="left"/>
      <w:pPr>
        <w:ind w:left="6340" w:hanging="360"/>
      </w:pPr>
      <w:rPr>
        <w:rFonts w:ascii="Wingdings" w:hAnsi="Wingdings" w:hint="default"/>
      </w:rPr>
    </w:lvl>
  </w:abstractNum>
  <w:abstractNum w:abstractNumId="4" w15:restartNumberingAfterBreak="0">
    <w:nsid w:val="74682F1C"/>
    <w:multiLevelType w:val="multilevel"/>
    <w:tmpl w:val="3FA86BA4"/>
    <w:lvl w:ilvl="0">
      <w:start w:val="1"/>
      <w:numFmt w:val="bullet"/>
      <w:lvlText w:val="•"/>
      <w:lvlJc w:val="left"/>
      <w:pPr>
        <w:tabs>
          <w:tab w:val="num" w:pos="220"/>
        </w:tabs>
        <w:ind w:left="220" w:hanging="20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0774"/>
    <w:rsid w:val="000D098E"/>
    <w:rsid w:val="000D1D5A"/>
    <w:rsid w:val="00110774"/>
    <w:rsid w:val="0011132F"/>
    <w:rsid w:val="00153DCE"/>
    <w:rsid w:val="001A1E4C"/>
    <w:rsid w:val="001F086F"/>
    <w:rsid w:val="002A3B0D"/>
    <w:rsid w:val="002B1ADF"/>
    <w:rsid w:val="003B0032"/>
    <w:rsid w:val="003B3034"/>
    <w:rsid w:val="00441AD1"/>
    <w:rsid w:val="004A31D1"/>
    <w:rsid w:val="004A77F3"/>
    <w:rsid w:val="004F3290"/>
    <w:rsid w:val="005459C7"/>
    <w:rsid w:val="00570D23"/>
    <w:rsid w:val="005741EB"/>
    <w:rsid w:val="005E52E7"/>
    <w:rsid w:val="0063008C"/>
    <w:rsid w:val="006C3040"/>
    <w:rsid w:val="00755000"/>
    <w:rsid w:val="00792998"/>
    <w:rsid w:val="007B2AD7"/>
    <w:rsid w:val="007C71C1"/>
    <w:rsid w:val="00807F16"/>
    <w:rsid w:val="009127CE"/>
    <w:rsid w:val="009C412C"/>
    <w:rsid w:val="00A56215"/>
    <w:rsid w:val="00A95781"/>
    <w:rsid w:val="00AE2F1C"/>
    <w:rsid w:val="00B51900"/>
    <w:rsid w:val="00B76F22"/>
    <w:rsid w:val="00BB63DA"/>
    <w:rsid w:val="00D711CC"/>
    <w:rsid w:val="00DD446B"/>
    <w:rsid w:val="00DE2E2A"/>
    <w:rsid w:val="00EC692F"/>
    <w:rsid w:val="00EE2555"/>
    <w:rsid w:val="00EF7298"/>
    <w:rsid w:val="00F32FF0"/>
    <w:rsid w:val="00F76B23"/>
    <w:rsid w:val="00FA04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60D33C3-9DF9-4EA1-A01D-F9EAE1920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itre1">
    <w:name w:val="heading 1"/>
    <w:basedOn w:val="Normal"/>
    <w:pPr>
      <w:outlineLvl w:val="0"/>
    </w:pPr>
    <w:rPr>
      <w:b/>
      <w:sz w:val="36"/>
      <w:szCs w:val="36"/>
    </w:rPr>
  </w:style>
  <w:style w:type="paragraph" w:styleId="Titre2">
    <w:name w:val="heading 2"/>
    <w:basedOn w:val="Normal"/>
    <w:pPr>
      <w:outlineLvl w:val="1"/>
    </w:pPr>
    <w:rPr>
      <w:b/>
      <w:sz w:val="24"/>
      <w:szCs w:val="24"/>
    </w:rPr>
  </w:style>
  <w:style w:type="paragraph" w:styleId="Titre4">
    <w:name w:val="heading 4"/>
    <w:basedOn w:val="Normal"/>
    <w:next w:val="Normal"/>
    <w:link w:val="Titre4Car"/>
    <w:uiPriority w:val="9"/>
    <w:semiHidden/>
    <w:unhideWhenUsed/>
    <w:qFormat/>
    <w:rsid w:val="0079299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semiHidden/>
    <w:unhideWhenUsed/>
    <w:rPr>
      <w:vertAlign w:val="superscript"/>
    </w:rPr>
  </w:style>
  <w:style w:type="character" w:customStyle="1" w:styleId="Title2">
    <w:name w:val="Title 2"/>
    <w:rPr>
      <w:b/>
      <w:sz w:val="24"/>
      <w:szCs w:val="24"/>
    </w:rPr>
  </w:style>
  <w:style w:type="character" w:customStyle="1" w:styleId="Title3">
    <w:name w:val="Title 3"/>
    <w:rPr>
      <w:b/>
      <w:sz w:val="22"/>
      <w:szCs w:val="22"/>
    </w:rPr>
  </w:style>
  <w:style w:type="paragraph" w:customStyle="1" w:styleId="Paragraph">
    <w:name w:val="Paragraph"/>
    <w:basedOn w:val="Normal"/>
    <w:pPr>
      <w:spacing w:after="40"/>
    </w:pPr>
  </w:style>
  <w:style w:type="paragraph" w:customStyle="1" w:styleId="ParagraphCondensed">
    <w:name w:val="Paragraph Condensed"/>
    <w:basedOn w:val="Normal"/>
    <w:pPr>
      <w:spacing w:after="40"/>
    </w:pPr>
  </w:style>
  <w:style w:type="paragraph" w:customStyle="1" w:styleId="ParagraphTitle2">
    <w:name w:val="Paragraph Title 2"/>
    <w:basedOn w:val="Normal"/>
    <w:pPr>
      <w:keepLines/>
      <w:spacing w:before="160" w:after="240"/>
    </w:pPr>
  </w:style>
  <w:style w:type="paragraph" w:customStyle="1" w:styleId="ParagraphTitle3">
    <w:name w:val="Paragraph Title 3"/>
    <w:basedOn w:val="Normal"/>
    <w:pPr>
      <w:spacing w:before="80" w:after="160"/>
    </w:pPr>
  </w:style>
  <w:style w:type="paragraph" w:customStyle="1" w:styleId="bulletListParagraph">
    <w:name w:val="bulletListParagraph"/>
    <w:basedOn w:val="Normal"/>
    <w:pPr>
      <w:spacing w:before="57" w:after="57"/>
    </w:pPr>
  </w:style>
  <w:style w:type="paragraph" w:customStyle="1" w:styleId="rootBulletListParagraph">
    <w:name w:val="rootBulletListParagraph"/>
    <w:basedOn w:val="Normal"/>
    <w:pPr>
      <w:spacing w:after="57"/>
    </w:pPr>
  </w:style>
  <w:style w:type="paragraph" w:styleId="Textedebulles">
    <w:name w:val="Balloon Text"/>
    <w:basedOn w:val="Normal"/>
    <w:link w:val="TextedebullesCar"/>
    <w:uiPriority w:val="99"/>
    <w:semiHidden/>
    <w:unhideWhenUsed/>
    <w:rsid w:val="00BB63D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B63DA"/>
    <w:rPr>
      <w:rFonts w:ascii="Tahoma" w:hAnsi="Tahoma" w:cs="Tahoma"/>
      <w:sz w:val="16"/>
      <w:szCs w:val="16"/>
    </w:rPr>
  </w:style>
  <w:style w:type="character" w:styleId="Lienhypertexte">
    <w:name w:val="Hyperlink"/>
    <w:basedOn w:val="Policepardfaut"/>
    <w:uiPriority w:val="99"/>
    <w:unhideWhenUsed/>
    <w:rsid w:val="00BB63DA"/>
    <w:rPr>
      <w:color w:val="0000FF" w:themeColor="hyperlink"/>
      <w:u w:val="single"/>
    </w:rPr>
  </w:style>
  <w:style w:type="paragraph" w:styleId="Paragraphedeliste">
    <w:name w:val="List Paragraph"/>
    <w:basedOn w:val="Normal"/>
    <w:uiPriority w:val="34"/>
    <w:qFormat/>
    <w:rsid w:val="00D711CC"/>
    <w:pPr>
      <w:ind w:left="720"/>
      <w:contextualSpacing/>
    </w:pPr>
  </w:style>
  <w:style w:type="character" w:customStyle="1" w:styleId="Titre4Car">
    <w:name w:val="Titre 4 Car"/>
    <w:basedOn w:val="Policepardfaut"/>
    <w:link w:val="Titre4"/>
    <w:uiPriority w:val="9"/>
    <w:semiHidden/>
    <w:rsid w:val="00792998"/>
    <w:rPr>
      <w:rFonts w:asciiTheme="majorHAnsi" w:eastAsiaTheme="majorEastAsia" w:hAnsiTheme="majorHAnsi" w:cstheme="majorBidi"/>
      <w:b/>
      <w:bCs/>
      <w:i/>
      <w:iCs/>
      <w:color w:val="4F81BD" w:themeColor="accent1"/>
    </w:rPr>
  </w:style>
  <w:style w:type="table" w:styleId="Grilledutableau">
    <w:name w:val="Table Grid"/>
    <w:basedOn w:val="TableauNormal"/>
    <w:uiPriority w:val="59"/>
    <w:rsid w:val="002B1A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590110">
      <w:bodyDiv w:val="1"/>
      <w:marLeft w:val="0"/>
      <w:marRight w:val="0"/>
      <w:marTop w:val="0"/>
      <w:marBottom w:val="0"/>
      <w:divBdr>
        <w:top w:val="none" w:sz="0" w:space="0" w:color="auto"/>
        <w:left w:val="none" w:sz="0" w:space="0" w:color="auto"/>
        <w:bottom w:val="none" w:sz="0" w:space="0" w:color="auto"/>
        <w:right w:val="none" w:sz="0" w:space="0" w:color="auto"/>
      </w:divBdr>
      <w:divsChild>
        <w:div w:id="1699818776">
          <w:marLeft w:val="0"/>
          <w:marRight w:val="0"/>
          <w:marTop w:val="0"/>
          <w:marBottom w:val="0"/>
          <w:divBdr>
            <w:top w:val="single" w:sz="6" w:space="4" w:color="7B2F7C"/>
            <w:left w:val="single" w:sz="6" w:space="4" w:color="7B2F7C"/>
            <w:bottom w:val="single" w:sz="6" w:space="4" w:color="7B2F7C"/>
            <w:right w:val="single" w:sz="6" w:space="4" w:color="7B2F7C"/>
          </w:divBdr>
        </w:div>
        <w:div w:id="2060009158">
          <w:marLeft w:val="0"/>
          <w:marRight w:val="0"/>
          <w:marTop w:val="0"/>
          <w:marBottom w:val="0"/>
          <w:divBdr>
            <w:top w:val="single" w:sz="6" w:space="4" w:color="7B2F7C"/>
            <w:left w:val="single" w:sz="6" w:space="4" w:color="7B2F7C"/>
            <w:bottom w:val="single" w:sz="6" w:space="4" w:color="7B2F7C"/>
            <w:right w:val="single" w:sz="6" w:space="4" w:color="7B2F7C"/>
          </w:divBdr>
        </w:div>
        <w:div w:id="1413163763">
          <w:marLeft w:val="0"/>
          <w:marRight w:val="0"/>
          <w:marTop w:val="0"/>
          <w:marBottom w:val="0"/>
          <w:divBdr>
            <w:top w:val="none" w:sz="0" w:space="0" w:color="auto"/>
            <w:left w:val="none" w:sz="0" w:space="0" w:color="auto"/>
            <w:bottom w:val="none" w:sz="0" w:space="0" w:color="auto"/>
            <w:right w:val="none" w:sz="0" w:space="0" w:color="auto"/>
          </w:divBdr>
        </w:div>
        <w:div w:id="1071269195">
          <w:marLeft w:val="0"/>
          <w:marRight w:val="0"/>
          <w:marTop w:val="0"/>
          <w:marBottom w:val="0"/>
          <w:divBdr>
            <w:top w:val="none" w:sz="0" w:space="0" w:color="auto"/>
            <w:left w:val="none" w:sz="0" w:space="0" w:color="auto"/>
            <w:bottom w:val="none" w:sz="0" w:space="0" w:color="auto"/>
            <w:right w:val="none" w:sz="0" w:space="0" w:color="auto"/>
          </w:divBdr>
        </w:div>
        <w:div w:id="1545211998">
          <w:marLeft w:val="0"/>
          <w:marRight w:val="0"/>
          <w:marTop w:val="0"/>
          <w:marBottom w:val="0"/>
          <w:divBdr>
            <w:top w:val="none" w:sz="0" w:space="0" w:color="auto"/>
            <w:left w:val="none" w:sz="0" w:space="0" w:color="auto"/>
            <w:bottom w:val="none" w:sz="0" w:space="0" w:color="auto"/>
            <w:right w:val="none" w:sz="0" w:space="0" w:color="auto"/>
          </w:divBdr>
        </w:div>
        <w:div w:id="2110419639">
          <w:marLeft w:val="0"/>
          <w:marRight w:val="0"/>
          <w:marTop w:val="0"/>
          <w:marBottom w:val="0"/>
          <w:divBdr>
            <w:top w:val="none" w:sz="0" w:space="0" w:color="auto"/>
            <w:left w:val="none" w:sz="0" w:space="0" w:color="auto"/>
            <w:bottom w:val="none" w:sz="0" w:space="0" w:color="auto"/>
            <w:right w:val="none" w:sz="0" w:space="0" w:color="auto"/>
          </w:divBdr>
        </w:div>
        <w:div w:id="271714179">
          <w:marLeft w:val="0"/>
          <w:marRight w:val="0"/>
          <w:marTop w:val="0"/>
          <w:marBottom w:val="0"/>
          <w:divBdr>
            <w:top w:val="none" w:sz="0" w:space="0" w:color="auto"/>
            <w:left w:val="none" w:sz="0" w:space="0" w:color="auto"/>
            <w:bottom w:val="none" w:sz="0" w:space="0" w:color="auto"/>
            <w:right w:val="none" w:sz="0" w:space="0" w:color="auto"/>
          </w:divBdr>
        </w:div>
        <w:div w:id="678656395">
          <w:marLeft w:val="0"/>
          <w:marRight w:val="0"/>
          <w:marTop w:val="0"/>
          <w:marBottom w:val="0"/>
          <w:divBdr>
            <w:top w:val="none" w:sz="0" w:space="0" w:color="auto"/>
            <w:left w:val="none" w:sz="0" w:space="0" w:color="auto"/>
            <w:bottom w:val="none" w:sz="0" w:space="0" w:color="auto"/>
            <w:right w:val="none" w:sz="0" w:space="0" w:color="auto"/>
          </w:divBdr>
        </w:div>
        <w:div w:id="2078435980">
          <w:marLeft w:val="0"/>
          <w:marRight w:val="0"/>
          <w:marTop w:val="0"/>
          <w:marBottom w:val="0"/>
          <w:divBdr>
            <w:top w:val="none" w:sz="0" w:space="0" w:color="auto"/>
            <w:left w:val="none" w:sz="0" w:space="0" w:color="auto"/>
            <w:bottom w:val="none" w:sz="0" w:space="0" w:color="auto"/>
            <w:right w:val="none" w:sz="0" w:space="0" w:color="auto"/>
          </w:divBdr>
        </w:div>
        <w:div w:id="661548796">
          <w:marLeft w:val="0"/>
          <w:marRight w:val="0"/>
          <w:marTop w:val="0"/>
          <w:marBottom w:val="0"/>
          <w:divBdr>
            <w:top w:val="none" w:sz="0" w:space="0" w:color="auto"/>
            <w:left w:val="none" w:sz="0" w:space="0" w:color="auto"/>
            <w:bottom w:val="none" w:sz="0" w:space="0" w:color="auto"/>
            <w:right w:val="none" w:sz="0" w:space="0" w:color="auto"/>
          </w:divBdr>
        </w:div>
        <w:div w:id="1876231352">
          <w:marLeft w:val="0"/>
          <w:marRight w:val="0"/>
          <w:marTop w:val="0"/>
          <w:marBottom w:val="0"/>
          <w:divBdr>
            <w:top w:val="none" w:sz="0" w:space="0" w:color="auto"/>
            <w:left w:val="none" w:sz="0" w:space="0" w:color="auto"/>
            <w:bottom w:val="none" w:sz="0" w:space="0" w:color="auto"/>
            <w:right w:val="none" w:sz="0" w:space="0" w:color="auto"/>
          </w:divBdr>
        </w:div>
        <w:div w:id="102917752">
          <w:marLeft w:val="0"/>
          <w:marRight w:val="0"/>
          <w:marTop w:val="0"/>
          <w:marBottom w:val="0"/>
          <w:divBdr>
            <w:top w:val="none" w:sz="0" w:space="0" w:color="auto"/>
            <w:left w:val="none" w:sz="0" w:space="0" w:color="auto"/>
            <w:bottom w:val="none" w:sz="0" w:space="0" w:color="auto"/>
            <w:right w:val="none" w:sz="0" w:space="0" w:color="auto"/>
          </w:divBdr>
        </w:div>
      </w:divsChild>
    </w:div>
    <w:div w:id="195120386">
      <w:bodyDiv w:val="1"/>
      <w:marLeft w:val="0"/>
      <w:marRight w:val="0"/>
      <w:marTop w:val="0"/>
      <w:marBottom w:val="0"/>
      <w:divBdr>
        <w:top w:val="none" w:sz="0" w:space="0" w:color="auto"/>
        <w:left w:val="none" w:sz="0" w:space="0" w:color="auto"/>
        <w:bottom w:val="none" w:sz="0" w:space="0" w:color="auto"/>
        <w:right w:val="none" w:sz="0" w:space="0" w:color="auto"/>
      </w:divBdr>
    </w:div>
    <w:div w:id="306666268">
      <w:bodyDiv w:val="1"/>
      <w:marLeft w:val="0"/>
      <w:marRight w:val="0"/>
      <w:marTop w:val="0"/>
      <w:marBottom w:val="0"/>
      <w:divBdr>
        <w:top w:val="none" w:sz="0" w:space="0" w:color="auto"/>
        <w:left w:val="none" w:sz="0" w:space="0" w:color="auto"/>
        <w:bottom w:val="none" w:sz="0" w:space="0" w:color="auto"/>
        <w:right w:val="none" w:sz="0" w:space="0" w:color="auto"/>
      </w:divBdr>
    </w:div>
    <w:div w:id="1168790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astgrandlyon.fr/"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astgrandlyon.fr/pratique/e-learning-sante-au-travai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portail.astgrandlyon.fr/"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a.sauret@astrgandlyon.f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2889</Words>
  <Characters>15890</Characters>
  <Application>Microsoft Office Word</Application>
  <DocSecurity>0</DocSecurity>
  <Lines>132</Lines>
  <Paragraphs>37</Paragraphs>
  <ScaleCrop>false</ScaleCrop>
  <HeadingPairs>
    <vt:vector size="2" baseType="variant">
      <vt:variant>
        <vt:lpstr>Titre</vt:lpstr>
      </vt:variant>
      <vt:variant>
        <vt:i4>1</vt:i4>
      </vt:variant>
    </vt:vector>
  </HeadingPairs>
  <TitlesOfParts>
    <vt:vector size="1" baseType="lpstr">
      <vt:lpstr>Fiche entreprise</vt:lpstr>
    </vt:vector>
  </TitlesOfParts>
  <Company>AST</Company>
  <LinksUpToDate>false</LinksUpToDate>
  <CharactersWithSpaces>18742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Fiche entreprise</dc:title>
  <dc:subject>Fiche entreprise</dc:subject>
  <dc:creator>AST</dc:creator>
  <dc:description>Description de la fiche entreprise</dc:description>
  <cp:lastModifiedBy>PANOSSIAN Jean-Michel</cp:lastModifiedBy>
  <cp:revision>3</cp:revision>
  <cp:lastPrinted>2019-02-08T15:00:00Z</cp:lastPrinted>
  <dcterms:created xsi:type="dcterms:W3CDTF">2019-02-13T09:18:00Z</dcterms:created>
  <dcterms:modified xsi:type="dcterms:W3CDTF">2019-03-04T08:34:00Z</dcterms:modified>
</cp:coreProperties>
</file>